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210E6" w:rsidP="004210E6" w:rsidRDefault="004210E6" w14:paraId="590DE30B" w14:textId="58DC694D">
      <w:pPr>
        <w:jc w:val="center"/>
        <w:rPr>
          <w:rFonts w:ascii="Times New Roman" w:hAnsi="Times New Roman" w:cs="Times New Roman"/>
          <w:b/>
          <w:bCs/>
          <w:color w:val="000000" w:themeColor="text1"/>
          <w:sz w:val="24"/>
          <w:szCs w:val="24"/>
        </w:rPr>
      </w:pPr>
      <w:r w:rsidRPr="002630EA">
        <w:rPr>
          <w:rFonts w:ascii="Times New Roman" w:hAnsi="Times New Roman" w:cs="Times New Roman"/>
          <w:b/>
          <w:sz w:val="24"/>
          <w:szCs w:val="24"/>
        </w:rPr>
        <w:t xml:space="preserve">Questions &amp; Answers </w:t>
      </w:r>
      <w:r w:rsidR="00BA1FD0">
        <w:rPr>
          <w:rFonts w:ascii="Times New Roman" w:hAnsi="Times New Roman" w:cs="Times New Roman"/>
          <w:b/>
          <w:sz w:val="24"/>
          <w:szCs w:val="24"/>
        </w:rPr>
        <w:t>2</w:t>
      </w:r>
      <w:r w:rsidRPr="002630EA">
        <w:rPr>
          <w:rFonts w:ascii="Times New Roman" w:hAnsi="Times New Roman" w:cs="Times New Roman"/>
          <w:b/>
          <w:sz w:val="24"/>
          <w:szCs w:val="24"/>
        </w:rPr>
        <w:t xml:space="preserve">– </w:t>
      </w:r>
      <w:r w:rsidRPr="002630EA">
        <w:rPr>
          <w:rFonts w:ascii="Times New Roman" w:hAnsi="Times New Roman" w:cs="Times New Roman"/>
          <w:b/>
          <w:bCs/>
          <w:color w:val="000000" w:themeColor="text1"/>
          <w:sz w:val="24"/>
          <w:szCs w:val="24"/>
        </w:rPr>
        <w:t xml:space="preserve">Ref. No.:  BSPM/09/CP/AG/24 for provision of Consultancy Services </w:t>
      </w:r>
      <w:r w:rsidR="005002DF">
        <w:rPr>
          <w:rFonts w:ascii="Times New Roman" w:hAnsi="Times New Roman" w:cs="Times New Roman"/>
          <w:b/>
          <w:bCs/>
          <w:color w:val="000000" w:themeColor="text1"/>
          <w:sz w:val="24"/>
          <w:szCs w:val="24"/>
        </w:rPr>
        <w:t>–</w:t>
      </w:r>
      <w:r w:rsidRPr="002630EA">
        <w:rPr>
          <w:rFonts w:ascii="Times New Roman" w:hAnsi="Times New Roman" w:cs="Times New Roman"/>
          <w:b/>
          <w:bCs/>
          <w:color w:val="000000" w:themeColor="text1"/>
          <w:sz w:val="24"/>
          <w:szCs w:val="24"/>
        </w:rPr>
        <w:t xml:space="preserve"> DPS</w:t>
      </w:r>
    </w:p>
    <w:p w:rsidRPr="002630EA" w:rsidR="005002DF" w:rsidP="004210E6" w:rsidRDefault="005002DF" w14:paraId="40F624B6" w14:textId="5ED237C8">
      <w:pPr>
        <w:jc w:val="center"/>
        <w:rPr>
          <w:rFonts w:ascii="Times New Roman" w:hAnsi="Times New Roman" w:cs="Times New Roman"/>
          <w:b/>
          <w:sz w:val="24"/>
          <w:szCs w:val="24"/>
        </w:rPr>
      </w:pPr>
      <w:r>
        <w:rPr>
          <w:rFonts w:ascii="Times New Roman" w:hAnsi="Times New Roman" w:cs="Times New Roman"/>
          <w:b/>
          <w:bCs/>
          <w:color w:val="000000" w:themeColor="text1"/>
          <w:sz w:val="24"/>
          <w:szCs w:val="24"/>
        </w:rPr>
        <w:t>1</w:t>
      </w:r>
      <w:r w:rsidR="00DF4218">
        <w:rPr>
          <w:rFonts w:ascii="Times New Roman" w:hAnsi="Times New Roman" w:cs="Times New Roman"/>
          <w:b/>
          <w:bCs/>
          <w:color w:val="000000" w:themeColor="text1"/>
          <w:sz w:val="24"/>
          <w:szCs w:val="24"/>
        </w:rPr>
        <w:t>9</w:t>
      </w:r>
      <w:r>
        <w:rPr>
          <w:rFonts w:ascii="Times New Roman" w:hAnsi="Times New Roman" w:cs="Times New Roman"/>
          <w:b/>
          <w:bCs/>
          <w:color w:val="000000" w:themeColor="text1"/>
          <w:sz w:val="24"/>
          <w:szCs w:val="24"/>
        </w:rPr>
        <w:t>/12/2024</w:t>
      </w:r>
    </w:p>
    <w:p w:rsidR="7256BBBA" w:rsidP="001078BF" w:rsidRDefault="7256BBBA" w14:paraId="5C4546B9" w14:textId="198FADBB">
      <w:pPr>
        <w:rPr>
          <w:rFonts w:ascii="Times New Roman" w:hAnsi="Times New Roman" w:cs="Times New Roman"/>
          <w:b/>
          <w:bCs/>
          <w:color w:val="000000" w:themeColor="text1"/>
          <w:sz w:val="24"/>
          <w:szCs w:val="24"/>
        </w:rPr>
      </w:pPr>
    </w:p>
    <w:p w:rsidRPr="00F83B5F" w:rsidR="00DD3D99" w:rsidP="53F32ABE" w:rsidRDefault="00C179DC" w14:paraId="16F17677" w14:textId="3E69DEBE">
      <w:pPr>
        <w:pStyle w:val="Normal"/>
        <w:spacing w:before="0"/>
        <w:rPr>
          <w:rFonts w:ascii="Times New Roman" w:hAnsi="Times New Roman" w:cs="Times New Roman"/>
          <w:sz w:val="28"/>
          <w:szCs w:val="28"/>
        </w:rPr>
      </w:pPr>
      <w:r w:rsidRPr="53F32ABE" w:rsidR="00C179DC">
        <w:rPr>
          <w:rFonts w:ascii="Times New Roman" w:hAnsi="Times New Roman" w:cs="Times New Roman"/>
          <w:sz w:val="28"/>
          <w:szCs w:val="28"/>
        </w:rPr>
        <w:t xml:space="preserve">Appendix </w:t>
      </w:r>
      <w:r w:rsidRPr="53F32ABE" w:rsidR="00C179DC">
        <w:rPr>
          <w:rFonts w:ascii="Times New Roman" w:hAnsi="Times New Roman" w:cs="Times New Roman"/>
          <w:sz w:val="28"/>
          <w:szCs w:val="28"/>
        </w:rPr>
        <w:t xml:space="preserve">1 </w:t>
      </w:r>
    </w:p>
    <w:p w:rsidRPr="00F83B5F" w:rsidR="00DD3D99" w:rsidP="00DD3D99" w:rsidRDefault="00DD3D99" w14:paraId="4B1ECE6C" w14:textId="77777777">
      <w:pPr>
        <w:jc w:val="center"/>
        <w:rPr>
          <w:rFonts w:ascii="Times New Roman" w:hAnsi="Times New Roman" w:cs="Times New Roman"/>
          <w:b/>
          <w:i/>
          <w:sz w:val="24"/>
          <w:szCs w:val="24"/>
        </w:rPr>
      </w:pPr>
    </w:p>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F83B5F" w:rsidR="00DD3D99" w:rsidTr="00037F71" w14:paraId="7B9CD7BE" w14:textId="77777777">
        <w:trPr>
          <w:cantSplit/>
        </w:trPr>
        <w:tc>
          <w:tcPr>
            <w:tcW w:w="3402" w:type="dxa"/>
            <w:tcBorders>
              <w:top w:val="single" w:color="auto" w:sz="18" w:space="0"/>
              <w:left w:val="single" w:color="auto" w:sz="18" w:space="0"/>
              <w:bottom w:val="single" w:color="auto" w:sz="18" w:space="0"/>
            </w:tcBorders>
          </w:tcPr>
          <w:p w:rsidRPr="00F83B5F" w:rsidR="00DD3D99" w:rsidP="00037F71" w:rsidRDefault="00DD3D99" w14:paraId="77E1D362" w14:textId="77777777">
            <w:pPr>
              <w:rPr>
                <w:rFonts w:ascii="Times New Roman" w:hAnsi="Times New Roman" w:cs="Times New Roman"/>
                <w:sz w:val="28"/>
                <w:szCs w:val="28"/>
              </w:rPr>
            </w:pPr>
            <w:r w:rsidRPr="00F83B5F">
              <w:rPr>
                <w:rFonts w:ascii="Times New Roman" w:hAnsi="Times New Roman" w:cs="Times New Roman"/>
                <w:noProof/>
                <w:lang w:eastAsia="en-GB"/>
              </w:rPr>
              <w:drawing>
                <wp:inline distT="0" distB="0" distL="0" distR="0" wp14:anchorId="30BCEFCA" wp14:editId="47ADAD89">
                  <wp:extent cx="1657350" cy="733425"/>
                  <wp:effectExtent l="0" t="0" r="0" b="9525"/>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vAlign w:val="center"/>
          </w:tcPr>
          <w:p w:rsidRPr="00F83B5F" w:rsidR="00DD3D99" w:rsidP="00037F71" w:rsidRDefault="00DD3D99" w14:paraId="2D7741C0" w14:textId="77777777">
            <w:pPr>
              <w:pStyle w:val="Header"/>
              <w:rPr>
                <w:rFonts w:ascii="Times New Roman" w:hAnsi="Times New Roman" w:cs="Times New Roman"/>
              </w:rPr>
            </w:pPr>
          </w:p>
          <w:p w:rsidRPr="00F83B5F" w:rsidR="00DD3D99" w:rsidP="00037F71" w:rsidRDefault="00DD3D99" w14:paraId="532232FF" w14:textId="77777777">
            <w:pPr>
              <w:spacing w:before="200"/>
              <w:rPr>
                <w:rFonts w:ascii="Times New Roman" w:hAnsi="Times New Roman" w:cs="Times New Roman"/>
                <w:b/>
                <w:bCs/>
                <w:sz w:val="20"/>
                <w:szCs w:val="20"/>
              </w:rPr>
            </w:pPr>
            <w:r w:rsidRPr="00F83B5F">
              <w:rPr>
                <w:rFonts w:ascii="Times New Roman" w:hAnsi="Times New Roman" w:cs="Times New Roman"/>
                <w:b/>
                <w:sz w:val="20"/>
                <w:szCs w:val="20"/>
              </w:rPr>
              <w:t xml:space="preserve">RFP Ref. No.: </w:t>
            </w:r>
            <w:r w:rsidRPr="00F83B5F">
              <w:rPr>
                <w:rFonts w:ascii="Times New Roman" w:hAnsi="Times New Roman" w:cs="Times New Roman"/>
                <w:b/>
                <w:bCs/>
                <w:sz w:val="20"/>
                <w:szCs w:val="20"/>
              </w:rPr>
              <w:t>BSPM/09/CP/AG/24</w:t>
            </w:r>
          </w:p>
          <w:p w:rsidRPr="00F83B5F" w:rsidR="00DD3D99" w:rsidP="00037F71" w:rsidRDefault="00DD3D99" w14:paraId="620B4F14" w14:textId="77777777">
            <w:pPr>
              <w:rPr>
                <w:rFonts w:ascii="Times New Roman" w:hAnsi="Times New Roman" w:cs="Times New Roman"/>
                <w:b/>
                <w:bCs/>
                <w:sz w:val="20"/>
                <w:szCs w:val="20"/>
              </w:rPr>
            </w:pPr>
            <w:r w:rsidRPr="00F83B5F">
              <w:rPr>
                <w:rFonts w:ascii="Times New Roman" w:hAnsi="Times New Roman" w:cs="Times New Roman"/>
                <w:b/>
                <w:bCs/>
                <w:sz w:val="20"/>
                <w:szCs w:val="20"/>
              </w:rPr>
              <w:t>Title: Consultancy Services DPS</w:t>
            </w:r>
          </w:p>
          <w:p w:rsidRPr="00F83B5F" w:rsidR="00DD3D99" w:rsidP="00037F71" w:rsidRDefault="00DD3D99" w14:paraId="66E5A86D" w14:textId="77777777">
            <w:pPr>
              <w:rPr>
                <w:rFonts w:ascii="Times New Roman" w:hAnsi="Times New Roman" w:cs="Times New Roman"/>
                <w:b/>
                <w:color w:val="000000" w:themeColor="text1"/>
                <w:sz w:val="28"/>
                <w:szCs w:val="28"/>
              </w:rPr>
            </w:pPr>
            <w:r w:rsidRPr="00F83B5F">
              <w:rPr>
                <w:rFonts w:ascii="Times New Roman" w:hAnsi="Times New Roman" w:cs="Times New Roman"/>
                <w:b/>
                <w:bCs/>
                <w:sz w:val="20"/>
                <w:szCs w:val="20"/>
              </w:rPr>
              <w:t xml:space="preserve">Subject: Consortia </w:t>
            </w:r>
          </w:p>
          <w:p w:rsidRPr="00F83B5F" w:rsidR="00DD3D99" w:rsidP="00037F71" w:rsidRDefault="00DD3D99" w14:paraId="137B4899" w14:textId="77777777">
            <w:pPr>
              <w:spacing w:before="200"/>
              <w:rPr>
                <w:rFonts w:ascii="Times New Roman" w:hAnsi="Times New Roman" w:cs="Times New Roman"/>
                <w:smallCaps/>
                <w:sz w:val="24"/>
                <w:szCs w:val="24"/>
              </w:rPr>
            </w:pPr>
          </w:p>
        </w:tc>
      </w:tr>
    </w:tbl>
    <w:p w:rsidRPr="00F83B5F" w:rsidR="00DD3D99" w:rsidP="00DD3D99" w:rsidRDefault="00DD3D99" w14:paraId="4B0D7CC6" w14:textId="77777777">
      <w:pPr>
        <w:jc w:val="both"/>
        <w:rPr>
          <w:rFonts w:ascii="Times New Roman" w:hAnsi="Times New Roman" w:cs="Times New Roman"/>
        </w:rPr>
      </w:pPr>
    </w:p>
    <w:p w:rsidRPr="00F83B5F" w:rsidR="00DD3D99" w:rsidP="00DD3D99" w:rsidRDefault="00DD3D99" w14:paraId="2F210861" w14:textId="77777777">
      <w:pPr>
        <w:jc w:val="both"/>
        <w:rPr>
          <w:rFonts w:ascii="Times New Roman" w:hAnsi="Times New Roman" w:cs="Times New Roman"/>
        </w:rPr>
      </w:pPr>
    </w:p>
    <w:p w:rsidRPr="00F83B5F" w:rsidR="00DD3D99" w:rsidP="00DD3D99" w:rsidRDefault="00DD3D99" w14:paraId="536EA7B9" w14:textId="3C98BA93">
      <w:pPr>
        <w:jc w:val="both"/>
        <w:rPr>
          <w:rFonts w:ascii="Times New Roman" w:hAnsi="Times New Roman" w:cs="Times New Roman"/>
        </w:rPr>
      </w:pPr>
      <w:r w:rsidRPr="00F83B5F">
        <w:rPr>
          <w:rFonts w:ascii="Times New Roman" w:hAnsi="Times New Roman" w:cs="Times New Roman"/>
        </w:rPr>
        <w:t>Candidates who are subject to Art 3.7 of the DPS document, are required to complete this template and date and duly arrange signature of this Appendix 1 by an authorised representative.</w:t>
      </w:r>
    </w:p>
    <w:p w:rsidRPr="00F83B5F" w:rsidR="005B3042" w:rsidP="005B3042" w:rsidRDefault="005B3042" w14:paraId="59E78995" w14:textId="77777777">
      <w:pPr>
        <w:numPr>
          <w:ilvl w:val="0"/>
          <w:numId w:val="11"/>
        </w:numPr>
        <w:tabs>
          <w:tab w:val="clear" w:pos="720"/>
          <w:tab w:val="num" w:pos="284"/>
        </w:tabs>
        <w:ind w:left="284" w:hanging="284"/>
        <w:jc w:val="both"/>
        <w:rPr>
          <w:rFonts w:ascii="Times New Roman" w:hAnsi="Times New Roman" w:eastAsia="Calibri" w:cs="Times New Roman"/>
          <w:bCs/>
          <w:color w:val="000000"/>
        </w:rPr>
      </w:pPr>
      <w:r w:rsidRPr="00F83B5F">
        <w:rPr>
          <w:rFonts w:ascii="Times New Roman" w:hAnsi="Times New Roman" w:eastAsia="Calibri" w:cs="Times New Roman"/>
          <w:bCs/>
          <w:color w:val="000000"/>
        </w:rPr>
        <w:t xml:space="preserve">a clear description of the proposed Consortium, its organisational hierarchy and structure, the names of all Consortium members and the roles, activities and responsibilities of the Consortium leader and each Consortium member; </w:t>
      </w:r>
    </w:p>
    <w:p w:rsidRPr="00F83B5F" w:rsidR="005B3042" w:rsidP="005B3042" w:rsidRDefault="005B3042" w14:paraId="2295FC43" w14:textId="084341F1">
      <w:pPr>
        <w:numPr>
          <w:ilvl w:val="0"/>
          <w:numId w:val="11"/>
        </w:numPr>
        <w:tabs>
          <w:tab w:val="clear" w:pos="720"/>
          <w:tab w:val="num" w:pos="284"/>
        </w:tabs>
        <w:ind w:left="284" w:hanging="284"/>
        <w:jc w:val="both"/>
        <w:rPr>
          <w:rFonts w:ascii="Times New Roman" w:hAnsi="Times New Roman" w:eastAsia="Calibri" w:cs="Times New Roman"/>
          <w:bCs/>
          <w:strike/>
          <w:color w:val="000000"/>
        </w:rPr>
      </w:pPr>
      <w:r w:rsidRPr="00F83B5F">
        <w:rPr>
          <w:rFonts w:ascii="Times New Roman" w:hAnsi="Times New Roman" w:eastAsia="Calibri" w:cs="Times New Roman"/>
          <w:bCs/>
          <w:color w:val="000000"/>
        </w:rPr>
        <w:t>information on whether the Consortium will form a legal entity and if yes, details of the actual or proposed percentage shareholding within such legal entity and other official documents confirming existence of such legal entity. If not, full details of the proposed Consortium arrangement including submission of an executed Consortium agreement. (max. 2 pages)</w:t>
      </w:r>
    </w:p>
    <w:p w:rsidRPr="00F83B5F" w:rsidR="000160CC" w:rsidP="00DD3D99" w:rsidRDefault="000160CC" w14:paraId="68DEF2CF" w14:textId="77777777">
      <w:pPr>
        <w:autoSpaceDE w:val="0"/>
        <w:autoSpaceDN w:val="0"/>
        <w:adjustRightInd w:val="0"/>
        <w:spacing w:after="198"/>
        <w:jc w:val="both"/>
        <w:rPr>
          <w:rFonts w:ascii="Times New Roman" w:hAnsi="Times New Roman" w:cs="Times New Roman" w:eastAsiaTheme="minorEastAsia"/>
          <w:color w:val="000000" w:themeColor="text1"/>
        </w:rPr>
      </w:pPr>
    </w:p>
    <w:p w:rsidRPr="00F83B5F" w:rsidR="000160CC" w:rsidP="00DD3D99" w:rsidRDefault="000160CC" w14:paraId="00B93227" w14:textId="77777777">
      <w:pPr>
        <w:autoSpaceDE w:val="0"/>
        <w:autoSpaceDN w:val="0"/>
        <w:adjustRightInd w:val="0"/>
        <w:spacing w:after="198"/>
        <w:jc w:val="both"/>
        <w:rPr>
          <w:rFonts w:ascii="Times New Roman" w:hAnsi="Times New Roman" w:cs="Times New Roman" w:eastAsiaTheme="minorEastAsia"/>
          <w:color w:val="000000" w:themeColor="text1"/>
        </w:rPr>
      </w:pPr>
    </w:p>
    <w:p w:rsidRPr="00F83B5F" w:rsidR="000160CC" w:rsidP="00DD3D99" w:rsidRDefault="000160CC" w14:paraId="4D0113A7" w14:textId="77777777">
      <w:pPr>
        <w:autoSpaceDE w:val="0"/>
        <w:autoSpaceDN w:val="0"/>
        <w:adjustRightInd w:val="0"/>
        <w:spacing w:after="198"/>
        <w:jc w:val="both"/>
        <w:rPr>
          <w:rFonts w:ascii="Times New Roman" w:hAnsi="Times New Roman" w:cs="Times New Roman" w:eastAsiaTheme="minorEastAsia"/>
          <w:color w:val="000000" w:themeColor="text1"/>
        </w:rPr>
      </w:pPr>
    </w:p>
    <w:p w:rsidR="000160CC" w:rsidP="00DD3D99" w:rsidRDefault="000160CC" w14:paraId="0831F32C" w14:textId="77777777">
      <w:pPr>
        <w:autoSpaceDE w:val="0"/>
        <w:autoSpaceDN w:val="0"/>
        <w:adjustRightInd w:val="0"/>
        <w:spacing w:after="198"/>
        <w:jc w:val="both"/>
        <w:rPr>
          <w:rFonts w:cs="Calibri" w:eastAsiaTheme="minorEastAsia"/>
          <w:color w:val="000000" w:themeColor="text1"/>
        </w:rPr>
      </w:pPr>
    </w:p>
    <w:p w:rsidR="000160CC" w:rsidP="00DD3D99" w:rsidRDefault="000160CC" w14:paraId="6DA4AAB9" w14:textId="77777777">
      <w:pPr>
        <w:autoSpaceDE w:val="0"/>
        <w:autoSpaceDN w:val="0"/>
        <w:adjustRightInd w:val="0"/>
        <w:spacing w:after="198"/>
        <w:jc w:val="both"/>
        <w:rPr>
          <w:rFonts w:cs="Calibri" w:eastAsiaTheme="minorEastAsia"/>
          <w:color w:val="000000" w:themeColor="text1"/>
        </w:rPr>
      </w:pPr>
    </w:p>
    <w:p w:rsidR="000160CC" w:rsidP="00DD3D99" w:rsidRDefault="000160CC" w14:paraId="7FA559DB" w14:textId="77777777">
      <w:pPr>
        <w:autoSpaceDE w:val="0"/>
        <w:autoSpaceDN w:val="0"/>
        <w:adjustRightInd w:val="0"/>
        <w:spacing w:after="198"/>
        <w:jc w:val="both"/>
        <w:rPr>
          <w:rFonts w:cs="Calibri" w:eastAsiaTheme="minorEastAsia"/>
          <w:color w:val="000000" w:themeColor="text1"/>
        </w:rPr>
      </w:pPr>
    </w:p>
    <w:p w:rsidR="000160CC" w:rsidP="00DD3D99" w:rsidRDefault="000160CC" w14:paraId="7BB2E945" w14:textId="77777777">
      <w:pPr>
        <w:autoSpaceDE w:val="0"/>
        <w:autoSpaceDN w:val="0"/>
        <w:adjustRightInd w:val="0"/>
        <w:spacing w:after="198"/>
        <w:jc w:val="both"/>
        <w:rPr>
          <w:rFonts w:cs="Calibri" w:eastAsiaTheme="minorEastAsia"/>
          <w:color w:val="000000" w:themeColor="text1"/>
        </w:rPr>
      </w:pPr>
    </w:p>
    <w:p w:rsidR="000160CC" w:rsidP="00DD3D99" w:rsidRDefault="000160CC" w14:paraId="737E7177" w14:textId="77777777">
      <w:pPr>
        <w:autoSpaceDE w:val="0"/>
        <w:autoSpaceDN w:val="0"/>
        <w:adjustRightInd w:val="0"/>
        <w:spacing w:after="198"/>
        <w:jc w:val="both"/>
        <w:rPr>
          <w:rFonts w:cs="Calibri" w:eastAsiaTheme="minorEastAsia"/>
          <w:color w:val="000000" w:themeColor="text1"/>
        </w:rPr>
      </w:pPr>
    </w:p>
    <w:p w:rsidR="000160CC" w:rsidP="00DD3D99" w:rsidRDefault="000160CC" w14:paraId="6029A811" w14:textId="77777777">
      <w:pPr>
        <w:autoSpaceDE w:val="0"/>
        <w:autoSpaceDN w:val="0"/>
        <w:adjustRightInd w:val="0"/>
        <w:spacing w:after="198"/>
        <w:jc w:val="both"/>
        <w:rPr>
          <w:rFonts w:cs="Calibri" w:eastAsiaTheme="minorEastAsia"/>
          <w:color w:val="000000" w:themeColor="text1"/>
        </w:rPr>
      </w:pPr>
    </w:p>
    <w:p w:rsidRPr="00791633" w:rsidR="000160CC" w:rsidP="00DD3D99" w:rsidRDefault="000160CC" w14:paraId="5443ED14" w14:textId="77777777">
      <w:pPr>
        <w:autoSpaceDE w:val="0"/>
        <w:autoSpaceDN w:val="0"/>
        <w:adjustRightInd w:val="0"/>
        <w:spacing w:after="198"/>
        <w:jc w:val="both"/>
        <w:rPr>
          <w:rFonts w:cs="Calibri" w:eastAsiaTheme="minorEastAsia"/>
          <w:color w:val="000000"/>
        </w:rPr>
      </w:pPr>
    </w:p>
    <w:p w:rsidR="00DD3D99" w:rsidP="00DD3D99" w:rsidRDefault="00DD3D99" w14:paraId="49CA4F8A" w14:textId="77777777">
      <w:pPr>
        <w:jc w:val="both"/>
      </w:pPr>
    </w:p>
    <w:p w:rsidR="00C179DC" w:rsidP="00DD3D99" w:rsidRDefault="00C179DC" w14:paraId="2206A06D" w14:textId="77777777">
      <w:pPr>
        <w:jc w:val="both"/>
      </w:pPr>
    </w:p>
    <w:p w:rsidR="00C179DC" w:rsidP="00DD3D99" w:rsidRDefault="00C179DC" w14:paraId="3F5F6E69" w14:textId="77777777">
      <w:pPr>
        <w:jc w:val="both"/>
      </w:pPr>
    </w:p>
    <w:p w:rsidRPr="00C179DC" w:rsidR="00C179DC" w:rsidP="00C179DC" w:rsidRDefault="00C179DC" w14:paraId="712AF198" w14:textId="77777777">
      <w:pPr>
        <w:pStyle w:val="Heading2"/>
        <w:spacing w:before="0"/>
        <w:jc w:val="center"/>
        <w:rPr>
          <w:rFonts w:ascii="Times New Roman" w:hAnsi="Times New Roman" w:cs="Times New Roman"/>
          <w:bCs/>
          <w:sz w:val="28"/>
          <w:szCs w:val="28"/>
        </w:rPr>
      </w:pPr>
      <w:r w:rsidRPr="00C179DC">
        <w:rPr>
          <w:rFonts w:ascii="Times New Roman" w:hAnsi="Times New Roman" w:cs="Times New Roman"/>
          <w:sz w:val="28"/>
          <w:szCs w:val="28"/>
        </w:rPr>
        <w:lastRenderedPageBreak/>
        <w:t xml:space="preserve">Appendix </w:t>
      </w:r>
      <w:r w:rsidRPr="00C179DC">
        <w:rPr>
          <w:rFonts w:ascii="Times New Roman" w:hAnsi="Times New Roman" w:cs="Times New Roman"/>
          <w:bCs/>
          <w:sz w:val="28"/>
          <w:szCs w:val="28"/>
        </w:rPr>
        <w:t xml:space="preserve">2 </w:t>
      </w:r>
    </w:p>
    <w:p w:rsidRPr="00C179DC" w:rsidR="00C179DC" w:rsidP="00C179DC" w:rsidRDefault="00C179DC" w14:paraId="178338D0" w14:textId="77777777">
      <w:pPr>
        <w:jc w:val="center"/>
        <w:rPr>
          <w:rFonts w:ascii="Times New Roman" w:hAnsi="Times New Roman" w:cs="Times New Roman"/>
          <w:b/>
          <w:i/>
          <w:sz w:val="24"/>
          <w:szCs w:val="24"/>
        </w:rPr>
      </w:pPr>
    </w:p>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C179DC" w:rsidR="00C179DC" w:rsidTr="00037F71" w14:paraId="3D522455" w14:textId="77777777">
        <w:trPr>
          <w:cantSplit/>
        </w:trPr>
        <w:tc>
          <w:tcPr>
            <w:tcW w:w="3402" w:type="dxa"/>
            <w:tcBorders>
              <w:top w:val="single" w:color="auto" w:sz="18" w:space="0"/>
              <w:left w:val="single" w:color="auto" w:sz="18" w:space="0"/>
              <w:bottom w:val="single" w:color="auto" w:sz="18" w:space="0"/>
            </w:tcBorders>
          </w:tcPr>
          <w:p w:rsidRPr="00C179DC" w:rsidR="00C179DC" w:rsidP="00037F71" w:rsidRDefault="00C179DC" w14:paraId="202744AD" w14:textId="77777777">
            <w:pPr>
              <w:rPr>
                <w:rFonts w:ascii="Times New Roman" w:hAnsi="Times New Roman" w:cs="Times New Roman"/>
                <w:sz w:val="28"/>
                <w:szCs w:val="28"/>
              </w:rPr>
            </w:pPr>
            <w:r w:rsidRPr="00C179DC">
              <w:rPr>
                <w:rFonts w:ascii="Times New Roman" w:hAnsi="Times New Roman" w:cs="Times New Roman"/>
                <w:noProof/>
                <w:lang w:eastAsia="en-GB"/>
              </w:rPr>
              <w:drawing>
                <wp:inline distT="0" distB="0" distL="0" distR="0" wp14:anchorId="6BF3EAC9" wp14:editId="0A800A10">
                  <wp:extent cx="1657350" cy="733425"/>
                  <wp:effectExtent l="0" t="0" r="0" b="9525"/>
                  <wp:docPr id="2037852219" name="Picture 203785221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52219" name="Picture 2037852219" descr="A blue and yellow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vAlign w:val="center"/>
          </w:tcPr>
          <w:p w:rsidRPr="00C179DC" w:rsidR="00C179DC" w:rsidP="00037F71" w:rsidRDefault="00C179DC" w14:paraId="1D8274C5" w14:textId="77777777">
            <w:pPr>
              <w:pStyle w:val="Header"/>
              <w:rPr>
                <w:rFonts w:ascii="Times New Roman" w:hAnsi="Times New Roman" w:cs="Times New Roman"/>
              </w:rPr>
            </w:pPr>
          </w:p>
          <w:p w:rsidRPr="00C179DC" w:rsidR="00C179DC" w:rsidP="00037F71" w:rsidRDefault="00C179DC" w14:paraId="30C66DD4" w14:textId="77777777">
            <w:pPr>
              <w:spacing w:before="200"/>
              <w:rPr>
                <w:rFonts w:ascii="Times New Roman" w:hAnsi="Times New Roman" w:cs="Times New Roman"/>
                <w:b/>
                <w:bCs/>
                <w:sz w:val="20"/>
                <w:szCs w:val="20"/>
              </w:rPr>
            </w:pPr>
            <w:r w:rsidRPr="00C179DC">
              <w:rPr>
                <w:rFonts w:ascii="Times New Roman" w:hAnsi="Times New Roman" w:cs="Times New Roman"/>
                <w:b/>
                <w:sz w:val="20"/>
                <w:szCs w:val="20"/>
              </w:rPr>
              <w:t xml:space="preserve">RFP Ref. No.: </w:t>
            </w:r>
            <w:r w:rsidRPr="00C179DC">
              <w:rPr>
                <w:rFonts w:ascii="Times New Roman" w:hAnsi="Times New Roman" w:cs="Times New Roman"/>
                <w:b/>
                <w:bCs/>
                <w:sz w:val="20"/>
                <w:szCs w:val="20"/>
              </w:rPr>
              <w:t>BSPM/09/CP/AG/24</w:t>
            </w:r>
          </w:p>
          <w:p w:rsidRPr="00C179DC" w:rsidR="00C179DC" w:rsidP="00037F71" w:rsidRDefault="00C179DC" w14:paraId="477023B3" w14:textId="77777777">
            <w:pPr>
              <w:rPr>
                <w:rFonts w:ascii="Times New Roman" w:hAnsi="Times New Roman" w:cs="Times New Roman"/>
                <w:b/>
                <w:bCs/>
                <w:sz w:val="20"/>
                <w:szCs w:val="20"/>
              </w:rPr>
            </w:pPr>
            <w:r w:rsidRPr="00C179DC">
              <w:rPr>
                <w:rFonts w:ascii="Times New Roman" w:hAnsi="Times New Roman" w:cs="Times New Roman"/>
                <w:b/>
                <w:bCs/>
                <w:sz w:val="20"/>
                <w:szCs w:val="20"/>
              </w:rPr>
              <w:t>Title: Consultancy Services DPS</w:t>
            </w:r>
          </w:p>
          <w:p w:rsidRPr="00C179DC" w:rsidR="00C179DC" w:rsidP="00037F71" w:rsidRDefault="00C179DC" w14:paraId="34166105" w14:textId="77777777">
            <w:pPr>
              <w:rPr>
                <w:rFonts w:ascii="Times New Roman" w:hAnsi="Times New Roman" w:cs="Times New Roman"/>
                <w:b/>
                <w:color w:val="000000" w:themeColor="text1"/>
                <w:sz w:val="28"/>
                <w:szCs w:val="28"/>
              </w:rPr>
            </w:pPr>
            <w:r w:rsidRPr="00C179DC">
              <w:rPr>
                <w:rFonts w:ascii="Times New Roman" w:hAnsi="Times New Roman" w:cs="Times New Roman"/>
                <w:b/>
                <w:bCs/>
                <w:sz w:val="20"/>
                <w:szCs w:val="20"/>
              </w:rPr>
              <w:t>Subject: Subcontractors</w:t>
            </w:r>
          </w:p>
          <w:p w:rsidRPr="00C179DC" w:rsidR="00C179DC" w:rsidP="00037F71" w:rsidRDefault="00C179DC" w14:paraId="5994D23C" w14:textId="77777777">
            <w:pPr>
              <w:spacing w:before="200"/>
              <w:rPr>
                <w:rFonts w:ascii="Times New Roman" w:hAnsi="Times New Roman" w:cs="Times New Roman"/>
                <w:smallCaps/>
                <w:sz w:val="24"/>
                <w:szCs w:val="24"/>
              </w:rPr>
            </w:pPr>
          </w:p>
        </w:tc>
      </w:tr>
    </w:tbl>
    <w:p w:rsidRPr="00C179DC" w:rsidR="00C179DC" w:rsidP="00C179DC" w:rsidRDefault="00C179DC" w14:paraId="07238316" w14:textId="77777777">
      <w:pPr>
        <w:jc w:val="both"/>
        <w:rPr>
          <w:rFonts w:ascii="Times New Roman" w:hAnsi="Times New Roman" w:cs="Times New Roman"/>
        </w:rPr>
      </w:pPr>
    </w:p>
    <w:p w:rsidRPr="00C179DC" w:rsidR="00C179DC" w:rsidP="00C179DC" w:rsidRDefault="00C179DC" w14:paraId="6144358A" w14:textId="7A84FBFB">
      <w:pPr>
        <w:jc w:val="both"/>
        <w:rPr>
          <w:rFonts w:ascii="Times New Roman" w:hAnsi="Times New Roman" w:cs="Times New Roman"/>
        </w:rPr>
      </w:pPr>
      <w:r w:rsidRPr="00C179DC">
        <w:rPr>
          <w:rFonts w:ascii="Times New Roman" w:hAnsi="Times New Roman" w:cs="Times New Roman"/>
        </w:rPr>
        <w:t>Candidates who are subject to Art 3.7 of the DPS document, are required to complete this template and date and duly arrange signature of this Appendix 1 by an authorised representative.</w:t>
      </w:r>
    </w:p>
    <w:p w:rsidRPr="00C179DC" w:rsidR="00C179DC" w:rsidP="00C179DC" w:rsidRDefault="00C179DC" w14:paraId="10C6C6E1" w14:textId="77777777">
      <w:pPr>
        <w:jc w:val="both"/>
        <w:rPr>
          <w:rFonts w:ascii="Times New Roman" w:hAnsi="Times New Roman" w:cs="Times New Roman"/>
        </w:rPr>
      </w:pPr>
    </w:p>
    <w:p w:rsidRPr="0060577A" w:rsidR="00C179DC" w:rsidP="00C179DC" w:rsidRDefault="00C179DC" w14:paraId="34C84DC0" w14:textId="77777777">
      <w:pPr>
        <w:numPr>
          <w:ilvl w:val="0"/>
          <w:numId w:val="10"/>
        </w:numPr>
        <w:jc w:val="both"/>
        <w:rPr>
          <w:rFonts w:ascii="Times New Roman" w:hAnsi="Times New Roman" w:cs="Times New Roman"/>
          <w:bCs/>
          <w:color w:val="000000"/>
        </w:rPr>
      </w:pPr>
      <w:r w:rsidRPr="0060577A">
        <w:rPr>
          <w:rFonts w:ascii="Times New Roman" w:hAnsi="Times New Roman" w:cs="Times New Roman"/>
          <w:bCs/>
          <w:color w:val="000000"/>
        </w:rPr>
        <w:t>clear description of the proposed subcontracting arrangement, in particular which tasks the Candidate intends to subcontract and their volume or proportion, the name(s) of the proposed Key Subcontractor(s) and its/their roles, activities and responsibilities; and</w:t>
      </w:r>
    </w:p>
    <w:p w:rsidR="00DD3D99" w:rsidP="53F32ABE" w:rsidRDefault="00DD3D99" w14:paraId="715A5006" w14:textId="617C36D0">
      <w:pPr>
        <w:keepNext/>
        <w:numPr>
          <w:ilvl w:val="0"/>
          <w:numId w:val="10"/>
        </w:numPr>
        <w:ind/>
        <w:jc w:val="both"/>
        <w:rPr>
          <w:rFonts w:ascii="Times New Roman" w:hAnsi="Times New Roman" w:cs="Times New Roman"/>
          <w:color w:val="000000" w:themeColor="text1" w:themeTint="FF" w:themeShade="FF"/>
        </w:rPr>
      </w:pPr>
      <w:r w:rsidRPr="53F32ABE" w:rsidR="00C179DC">
        <w:rPr>
          <w:rFonts w:ascii="Times New Roman" w:hAnsi="Times New Roman" w:cs="Times New Roman"/>
          <w:color w:val="000000" w:themeColor="text1" w:themeTint="FF" w:themeShade="FF"/>
        </w:rPr>
        <w:t xml:space="preserve">document signed by any Key Subcontractor </w:t>
      </w:r>
      <w:r w:rsidRPr="53F32ABE" w:rsidR="00C179DC">
        <w:rPr>
          <w:rFonts w:ascii="Times New Roman" w:hAnsi="Times New Roman" w:cs="Times New Roman"/>
          <w:color w:val="000000" w:themeColor="text1" w:themeTint="FF" w:themeShade="FF"/>
        </w:rPr>
        <w:t>stating</w:t>
      </w:r>
      <w:r w:rsidRPr="53F32ABE" w:rsidR="00C179DC">
        <w:rPr>
          <w:rFonts w:ascii="Times New Roman" w:hAnsi="Times New Roman" w:cs="Times New Roman"/>
          <w:color w:val="000000" w:themeColor="text1" w:themeTint="FF" w:themeShade="FF"/>
        </w:rPr>
        <w:t xml:space="preserve"> its intention to collaborate with the Candidate should the Candidate be awarded a Contract. The template available in Annex 3 Section 3.3 (Subcontractor Commitment Letter) shall be used for this purpose.</w:t>
      </w:r>
      <w:r w:rsidRPr="53F32ABE" w:rsidR="00C179DC">
        <w:rPr>
          <w:rFonts w:ascii="Times New Roman" w:hAnsi="Times New Roman" w:eastAsia="Calibri" w:cs="Times New Roman"/>
          <w:color w:val="000000" w:themeColor="text1" w:themeTint="FF" w:themeShade="FF"/>
        </w:rPr>
        <w:t xml:space="preserve"> (max 2 pages).</w:t>
      </w:r>
    </w:p>
    <w:p w:rsidR="000160CC" w:rsidP="00DD3D99" w:rsidRDefault="000160CC" w14:paraId="1FB43A00" w14:textId="77777777">
      <w:pPr>
        <w:keepNext/>
        <w:tabs>
          <w:tab w:val="left" w:pos="1276"/>
        </w:tabs>
        <w:ind w:left="1134" w:hanging="1134"/>
        <w:jc w:val="both"/>
        <w:outlineLvl w:val="1"/>
        <w:rPr>
          <w:b/>
        </w:rPr>
      </w:pPr>
    </w:p>
    <w:p w:rsidR="000160CC" w:rsidP="00DD3D99" w:rsidRDefault="000160CC" w14:paraId="5544EFFF" w14:textId="77777777">
      <w:pPr>
        <w:keepNext/>
        <w:tabs>
          <w:tab w:val="left" w:pos="1276"/>
        </w:tabs>
        <w:ind w:left="1134" w:hanging="1134"/>
        <w:jc w:val="both"/>
        <w:outlineLvl w:val="1"/>
        <w:rPr>
          <w:b/>
        </w:rPr>
      </w:pPr>
    </w:p>
    <w:p w:rsidR="000160CC" w:rsidP="00DD3D99" w:rsidRDefault="000160CC" w14:paraId="1478ECED" w14:textId="77777777">
      <w:pPr>
        <w:keepNext/>
        <w:tabs>
          <w:tab w:val="left" w:pos="1276"/>
        </w:tabs>
        <w:ind w:left="1134" w:hanging="1134"/>
        <w:jc w:val="both"/>
        <w:outlineLvl w:val="1"/>
        <w:rPr>
          <w:b/>
        </w:rPr>
      </w:pPr>
    </w:p>
    <w:p w:rsidR="000160CC" w:rsidP="00DD3D99" w:rsidRDefault="000160CC" w14:paraId="3B11604F" w14:textId="77777777">
      <w:pPr>
        <w:keepNext/>
        <w:tabs>
          <w:tab w:val="left" w:pos="1276"/>
        </w:tabs>
        <w:ind w:left="1134" w:hanging="1134"/>
        <w:jc w:val="both"/>
        <w:outlineLvl w:val="1"/>
        <w:rPr>
          <w:b/>
        </w:rPr>
      </w:pPr>
    </w:p>
    <w:p w:rsidR="000160CC" w:rsidP="00DD3D99" w:rsidRDefault="000160CC" w14:paraId="727E6723" w14:textId="77777777">
      <w:pPr>
        <w:keepNext/>
        <w:tabs>
          <w:tab w:val="left" w:pos="1276"/>
        </w:tabs>
        <w:ind w:left="1134" w:hanging="1134"/>
        <w:jc w:val="both"/>
        <w:outlineLvl w:val="1"/>
        <w:rPr>
          <w:b/>
        </w:rPr>
      </w:pPr>
    </w:p>
    <w:p w:rsidR="000160CC" w:rsidP="00DD3D99" w:rsidRDefault="000160CC" w14:paraId="351ADBE2" w14:textId="77777777">
      <w:pPr>
        <w:keepNext/>
        <w:tabs>
          <w:tab w:val="left" w:pos="1276"/>
        </w:tabs>
        <w:ind w:left="1134" w:hanging="1134"/>
        <w:jc w:val="both"/>
        <w:outlineLvl w:val="1"/>
        <w:rPr>
          <w:b/>
        </w:rPr>
      </w:pPr>
    </w:p>
    <w:p w:rsidR="000160CC" w:rsidP="00DD3D99" w:rsidRDefault="000160CC" w14:paraId="52217F5D" w14:textId="77777777">
      <w:pPr>
        <w:keepNext/>
        <w:tabs>
          <w:tab w:val="left" w:pos="1276"/>
        </w:tabs>
        <w:ind w:left="1134" w:hanging="1134"/>
        <w:jc w:val="both"/>
        <w:outlineLvl w:val="1"/>
        <w:rPr>
          <w:b/>
        </w:rPr>
      </w:pPr>
    </w:p>
    <w:p w:rsidR="000160CC" w:rsidP="00DD3D99" w:rsidRDefault="000160CC" w14:paraId="67C530C6" w14:textId="77777777">
      <w:pPr>
        <w:keepNext/>
        <w:tabs>
          <w:tab w:val="left" w:pos="1276"/>
        </w:tabs>
        <w:ind w:left="1134" w:hanging="1134"/>
        <w:jc w:val="both"/>
        <w:outlineLvl w:val="1"/>
        <w:rPr>
          <w:b/>
        </w:rPr>
      </w:pPr>
    </w:p>
    <w:p w:rsidR="000160CC" w:rsidP="00DD3D99" w:rsidRDefault="000160CC" w14:paraId="2C999ED2" w14:textId="77777777">
      <w:pPr>
        <w:keepNext/>
        <w:tabs>
          <w:tab w:val="left" w:pos="1276"/>
        </w:tabs>
        <w:ind w:left="1134" w:hanging="1134"/>
        <w:jc w:val="both"/>
        <w:outlineLvl w:val="1"/>
        <w:rPr>
          <w:b/>
        </w:rPr>
      </w:pPr>
    </w:p>
    <w:p w:rsidR="000160CC" w:rsidP="00DD3D99" w:rsidRDefault="000160CC" w14:paraId="5A8A0A7A" w14:textId="77777777">
      <w:pPr>
        <w:keepNext/>
        <w:tabs>
          <w:tab w:val="left" w:pos="1276"/>
        </w:tabs>
        <w:ind w:left="1134" w:hanging="1134"/>
        <w:jc w:val="both"/>
        <w:outlineLvl w:val="1"/>
        <w:rPr>
          <w:b/>
        </w:rPr>
      </w:pPr>
    </w:p>
    <w:p w:rsidR="000160CC" w:rsidP="00DD3D99" w:rsidRDefault="000160CC" w14:paraId="097A32D9" w14:textId="77777777">
      <w:pPr>
        <w:keepNext/>
        <w:tabs>
          <w:tab w:val="left" w:pos="1276"/>
        </w:tabs>
        <w:ind w:left="1134" w:hanging="1134"/>
        <w:jc w:val="both"/>
        <w:outlineLvl w:val="1"/>
        <w:rPr>
          <w:b/>
        </w:rPr>
      </w:pPr>
    </w:p>
    <w:p w:rsidR="000160CC" w:rsidP="00DD3D99" w:rsidRDefault="000160CC" w14:paraId="25EDCB2B" w14:textId="77777777">
      <w:pPr>
        <w:keepNext/>
        <w:tabs>
          <w:tab w:val="left" w:pos="1276"/>
        </w:tabs>
        <w:ind w:left="1134" w:hanging="1134"/>
        <w:jc w:val="both"/>
        <w:outlineLvl w:val="1"/>
        <w:rPr>
          <w:b/>
        </w:rPr>
      </w:pPr>
    </w:p>
    <w:p w:rsidR="000160CC" w:rsidP="00DD3D99" w:rsidRDefault="000160CC" w14:paraId="15C5915C" w14:textId="77777777">
      <w:pPr>
        <w:keepNext/>
        <w:tabs>
          <w:tab w:val="left" w:pos="1276"/>
        </w:tabs>
        <w:ind w:left="1134" w:hanging="1134"/>
        <w:jc w:val="both"/>
        <w:outlineLvl w:val="1"/>
        <w:rPr>
          <w:b/>
        </w:rPr>
      </w:pPr>
    </w:p>
    <w:p w:rsidRPr="002630EA" w:rsidR="0026799B" w:rsidRDefault="0026799B" w14:paraId="529577B9" w14:textId="77777777">
      <w:pPr>
        <w:rPr>
          <w:rFonts w:ascii="Times New Roman" w:hAnsi="Times New Roman" w:cs="Times New Roman"/>
          <w:sz w:val="24"/>
          <w:szCs w:val="24"/>
        </w:rPr>
      </w:pPr>
    </w:p>
    <w:sectPr w:rsidRPr="002630EA" w:rsidR="0026799B">
      <w:headerReference w:type="even" r:id="rId13"/>
      <w:headerReference w:type="default" r:id="rId14"/>
      <w:head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370C" w:rsidP="004210E6" w:rsidRDefault="0029370C" w14:paraId="1589ADA8" w14:textId="77777777">
      <w:pPr>
        <w:spacing w:after="0" w:line="240" w:lineRule="auto"/>
      </w:pPr>
      <w:r>
        <w:separator/>
      </w:r>
    </w:p>
  </w:endnote>
  <w:endnote w:type="continuationSeparator" w:id="0">
    <w:p w:rsidR="0029370C" w:rsidP="004210E6" w:rsidRDefault="0029370C" w14:paraId="3B167DD1" w14:textId="77777777">
      <w:pPr>
        <w:spacing w:after="0" w:line="240" w:lineRule="auto"/>
      </w:pPr>
      <w:r>
        <w:continuationSeparator/>
      </w:r>
    </w:p>
  </w:endnote>
  <w:endnote w:type="continuationNotice" w:id="1">
    <w:p w:rsidR="0029370C" w:rsidRDefault="0029370C" w14:paraId="4AA2D3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370C" w:rsidP="004210E6" w:rsidRDefault="0029370C" w14:paraId="0B0B1979" w14:textId="77777777">
      <w:pPr>
        <w:spacing w:after="0" w:line="240" w:lineRule="auto"/>
      </w:pPr>
      <w:r>
        <w:separator/>
      </w:r>
    </w:p>
  </w:footnote>
  <w:footnote w:type="continuationSeparator" w:id="0">
    <w:p w:rsidR="0029370C" w:rsidP="004210E6" w:rsidRDefault="0029370C" w14:paraId="0C096249" w14:textId="77777777">
      <w:pPr>
        <w:spacing w:after="0" w:line="240" w:lineRule="auto"/>
      </w:pPr>
      <w:r>
        <w:continuationSeparator/>
      </w:r>
    </w:p>
  </w:footnote>
  <w:footnote w:type="continuationNotice" w:id="1">
    <w:p w:rsidR="0029370C" w:rsidRDefault="0029370C" w14:paraId="74CFC4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210E6" w:rsidRDefault="00E218E4" w14:paraId="279DC9C0" w14:textId="4138009D">
    <w:pPr>
      <w:pStyle w:val="Header"/>
    </w:pPr>
    <w:r>
      <w:rPr>
        <w:noProof/>
        <w14:ligatures w14:val="standardContextual"/>
      </w:rPr>
      <mc:AlternateContent>
        <mc:Choice Requires="wps">
          <w:drawing>
            <wp:anchor distT="0" distB="0" distL="0" distR="0" simplePos="0" relativeHeight="251658241" behindDoc="0" locked="0" layoutInCell="1" allowOverlap="1" wp14:anchorId="7D305FEB" wp14:editId="3B3AF651">
              <wp:simplePos x="635" y="635"/>
              <wp:positionH relativeFrom="page">
                <wp:align>right</wp:align>
              </wp:positionH>
              <wp:positionV relativeFrom="page">
                <wp:align>top</wp:align>
              </wp:positionV>
              <wp:extent cx="565150" cy="357505"/>
              <wp:effectExtent l="0" t="0" r="0" b="4445"/>
              <wp:wrapNone/>
              <wp:docPr id="51225989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rsidRPr="00E218E4" w:rsidR="00E218E4" w:rsidP="00E218E4" w:rsidRDefault="00E218E4" w14:paraId="07B776AA" w14:textId="245015A7">
                          <w:pPr>
                            <w:spacing w:after="0"/>
                            <w:rPr>
                              <w:rFonts w:ascii="Calibri" w:hAnsi="Calibri" w:eastAsia="Calibri" w:cs="Calibri"/>
                              <w:noProof/>
                              <w:color w:val="000000"/>
                              <w:sz w:val="20"/>
                              <w:szCs w:val="20"/>
                            </w:rPr>
                          </w:pPr>
                          <w:r w:rsidRPr="00E218E4">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D305FEB">
              <v:stroke joinstyle="miter"/>
              <v:path gradientshapeok="t" o:connecttype="rect"/>
            </v:shapetype>
            <v:shape id="Text Box 2" style="position:absolute;margin-left:-6.7pt;margin-top:0;width:44.5pt;height:28.15pt;z-index:251658241;visibility:visible;mso-wrap-style:none;mso-wrap-distance-left:0;mso-wrap-distance-top:0;mso-wrap-distance-right:0;mso-wrap-distance-bottom:0;mso-position-horizontal:right;mso-position-horizontal-relative:page;mso-position-vertical:top;mso-position-vertical-relative:page;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">
              <v:textbox style="mso-fit-shape-to-text:t" inset="0,15pt,20pt,0">
                <w:txbxContent>
                  <w:p w:rsidRPr="00E218E4" w:rsidR="00E218E4" w:rsidP="00E218E4" w:rsidRDefault="00E218E4" w14:paraId="07B776AA" w14:textId="245015A7">
                    <w:pPr>
                      <w:spacing w:after="0"/>
                      <w:rPr>
                        <w:rFonts w:ascii="Calibri" w:hAnsi="Calibri" w:eastAsia="Calibri" w:cs="Calibri"/>
                        <w:noProof/>
                        <w:color w:val="000000"/>
                        <w:sz w:val="20"/>
                        <w:szCs w:val="20"/>
                      </w:rPr>
                    </w:pPr>
                    <w:r w:rsidRPr="00E218E4">
                      <w:rPr>
                        <w:rFonts w:ascii="Calibri" w:hAnsi="Calibri" w:eastAsia="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210E6" w:rsidRDefault="00E218E4" w14:paraId="332D28AC" w14:textId="1C7C6CA4">
    <w:pPr>
      <w:pStyle w:val="Header"/>
    </w:pPr>
    <w:r>
      <w:rPr>
        <w:noProof/>
        <w14:ligatures w14:val="standardContextual"/>
      </w:rPr>
      <mc:AlternateContent>
        <mc:Choice Requires="wps">
          <w:drawing>
            <wp:anchor distT="0" distB="0" distL="0" distR="0" simplePos="0" relativeHeight="251658242" behindDoc="0" locked="0" layoutInCell="1" allowOverlap="1" wp14:anchorId="1699F994" wp14:editId="7542AC10">
              <wp:simplePos x="914400" y="450850"/>
              <wp:positionH relativeFrom="page">
                <wp:align>right</wp:align>
              </wp:positionH>
              <wp:positionV relativeFrom="page">
                <wp:align>top</wp:align>
              </wp:positionV>
              <wp:extent cx="565150" cy="357505"/>
              <wp:effectExtent l="0" t="0" r="0" b="4445"/>
              <wp:wrapNone/>
              <wp:docPr id="64333882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rsidRPr="00E218E4" w:rsidR="00E218E4" w:rsidP="00E218E4" w:rsidRDefault="00E218E4" w14:paraId="569F3D2B" w14:textId="35FA8612">
                          <w:pPr>
                            <w:spacing w:after="0"/>
                            <w:rPr>
                              <w:rFonts w:ascii="Calibri" w:hAnsi="Calibri" w:eastAsia="Calibri" w:cs="Calibri"/>
                              <w:noProof/>
                              <w:color w:val="000000"/>
                              <w:sz w:val="20"/>
                              <w:szCs w:val="20"/>
                            </w:rPr>
                          </w:pPr>
                          <w:r w:rsidRPr="00E218E4">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699F994">
              <v:stroke joinstyle="miter"/>
              <v:path gradientshapeok="t" o:connecttype="rect"/>
            </v:shapetype>
            <v:shape id="Text Box 3" style="position:absolute;margin-left:-6.7pt;margin-top:0;width:44.5pt;height:28.15pt;z-index:251658242;visibility:visible;mso-wrap-style:none;mso-wrap-distance-left:0;mso-wrap-distance-top:0;mso-wrap-distance-right:0;mso-wrap-distance-bottom:0;mso-position-horizontal:right;mso-position-horizontal-relative:page;mso-position-vertical:top;mso-position-vertical-relative:page;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">
              <v:textbox style="mso-fit-shape-to-text:t" inset="0,15pt,20pt,0">
                <w:txbxContent>
                  <w:p w:rsidRPr="00E218E4" w:rsidR="00E218E4" w:rsidP="00E218E4" w:rsidRDefault="00E218E4" w14:paraId="569F3D2B" w14:textId="35FA8612">
                    <w:pPr>
                      <w:spacing w:after="0"/>
                      <w:rPr>
                        <w:rFonts w:ascii="Calibri" w:hAnsi="Calibri" w:eastAsia="Calibri" w:cs="Calibri"/>
                        <w:noProof/>
                        <w:color w:val="000000"/>
                        <w:sz w:val="20"/>
                        <w:szCs w:val="20"/>
                      </w:rPr>
                    </w:pPr>
                    <w:r w:rsidRPr="00E218E4">
                      <w:rPr>
                        <w:rFonts w:ascii="Calibri" w:hAnsi="Calibri" w:eastAsia="Calibri" w:cs="Calibri"/>
                        <w:noProof/>
                        <w:color w:val="000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210E6" w:rsidRDefault="00E218E4" w14:paraId="67D1EF9B" w14:textId="6C608EBE">
    <w:pPr>
      <w:pStyle w:val="Header"/>
    </w:pPr>
    <w:r>
      <w:rPr>
        <w:noProof/>
        <w14:ligatures w14:val="standardContextual"/>
      </w:rPr>
      <mc:AlternateContent>
        <mc:Choice Requires="wps">
          <w:drawing>
            <wp:anchor distT="0" distB="0" distL="0" distR="0" simplePos="0" relativeHeight="251658240" behindDoc="0" locked="0" layoutInCell="1" allowOverlap="1" wp14:anchorId="3D41E27A" wp14:editId="07EB708C">
              <wp:simplePos x="635" y="635"/>
              <wp:positionH relativeFrom="page">
                <wp:align>right</wp:align>
              </wp:positionH>
              <wp:positionV relativeFrom="page">
                <wp:align>top</wp:align>
              </wp:positionV>
              <wp:extent cx="565150" cy="357505"/>
              <wp:effectExtent l="0" t="0" r="0" b="4445"/>
              <wp:wrapNone/>
              <wp:docPr id="293528304"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rsidRPr="00E218E4" w:rsidR="00E218E4" w:rsidP="00E218E4" w:rsidRDefault="00E218E4" w14:paraId="6E536A74" w14:textId="1127D2BD">
                          <w:pPr>
                            <w:spacing w:after="0"/>
                            <w:rPr>
                              <w:rFonts w:ascii="Calibri" w:hAnsi="Calibri" w:eastAsia="Calibri" w:cs="Calibri"/>
                              <w:noProof/>
                              <w:color w:val="000000"/>
                              <w:sz w:val="20"/>
                              <w:szCs w:val="20"/>
                            </w:rPr>
                          </w:pPr>
                          <w:r w:rsidRPr="00E218E4">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D41E27A">
              <v:stroke joinstyle="miter"/>
              <v:path gradientshapeok="t" o:connecttype="rect"/>
            </v:shapetype>
            <v:shape id="Text Box 1" style="position:absolute;margin-left:-6.7pt;margin-top:0;width:44.5pt;height:28.15pt;z-index:251658240;visibility:visible;mso-wrap-style:none;mso-wrap-distance-left:0;mso-wrap-distance-top:0;mso-wrap-distance-right:0;mso-wrap-distance-bottom:0;mso-position-horizontal:right;mso-position-horizontal-relative:page;mso-position-vertical:top;mso-position-vertical-relative:page;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">
              <v:textbox style="mso-fit-shape-to-text:t" inset="0,15pt,20pt,0">
                <w:txbxContent>
                  <w:p w:rsidRPr="00E218E4" w:rsidR="00E218E4" w:rsidP="00E218E4" w:rsidRDefault="00E218E4" w14:paraId="6E536A74" w14:textId="1127D2BD">
                    <w:pPr>
                      <w:spacing w:after="0"/>
                      <w:rPr>
                        <w:rFonts w:ascii="Calibri" w:hAnsi="Calibri" w:eastAsia="Calibri" w:cs="Calibri"/>
                        <w:noProof/>
                        <w:color w:val="000000"/>
                        <w:sz w:val="20"/>
                        <w:szCs w:val="20"/>
                      </w:rPr>
                    </w:pPr>
                    <w:r w:rsidRPr="00E218E4">
                      <w:rPr>
                        <w:rFonts w:ascii="Calibri" w:hAnsi="Calibri" w:eastAsia="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03F6"/>
    <w:multiLevelType w:val="hybridMultilevel"/>
    <w:tmpl w:val="919C7070"/>
    <w:lvl w:ilvl="0" w:tplc="05864D60">
      <w:start w:val="1"/>
      <w:numFmt w:val="lowerLetter"/>
      <w:lvlText w:val="%1."/>
      <w:lvlJc w:val="left"/>
      <w:pPr>
        <w:tabs>
          <w:tab w:val="num" w:pos="720"/>
        </w:tabs>
        <w:ind w:left="720" w:hanging="360"/>
      </w:pPr>
      <w:rPr>
        <w:strike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4BF09CE"/>
    <w:multiLevelType w:val="multilevel"/>
    <w:tmpl w:val="BE9C107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2277CE"/>
    <w:multiLevelType w:val="multilevel"/>
    <w:tmpl w:val="ED44D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E47F86"/>
    <w:multiLevelType w:val="hybridMultilevel"/>
    <w:tmpl w:val="C19C2B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672E3"/>
    <w:multiLevelType w:val="hybridMultilevel"/>
    <w:tmpl w:val="CFDCD5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06F28"/>
    <w:multiLevelType w:val="hybridMultilevel"/>
    <w:tmpl w:val="6C72A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52CB1"/>
    <w:multiLevelType w:val="multilevel"/>
    <w:tmpl w:val="76D2E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924CC0"/>
    <w:multiLevelType w:val="hybridMultilevel"/>
    <w:tmpl w:val="27F2E8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F7E22"/>
    <w:multiLevelType w:val="hybridMultilevel"/>
    <w:tmpl w:val="6EFEA210"/>
    <w:lvl w:ilvl="0" w:tplc="08090019">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7AE02CDB"/>
    <w:multiLevelType w:val="hybridMultilevel"/>
    <w:tmpl w:val="17101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421FD"/>
    <w:multiLevelType w:val="multilevel"/>
    <w:tmpl w:val="2BCE0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238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9597355">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172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27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274636">
    <w:abstractNumId w:val="9"/>
  </w:num>
  <w:num w:numId="6" w16cid:durableId="2115665073">
    <w:abstractNumId w:val="4"/>
  </w:num>
  <w:num w:numId="7" w16cid:durableId="824249327">
    <w:abstractNumId w:val="7"/>
  </w:num>
  <w:num w:numId="8" w16cid:durableId="798300836">
    <w:abstractNumId w:val="5"/>
  </w:num>
  <w:num w:numId="9" w16cid:durableId="266352312">
    <w:abstractNumId w:val="3"/>
  </w:num>
  <w:num w:numId="10" w16cid:durableId="1571425875">
    <w:abstractNumId w:val="8"/>
    <w:lvlOverride w:ilvl="0">
      <w:startOverride w:val="1"/>
    </w:lvlOverride>
    <w:lvlOverride w:ilvl="1"/>
    <w:lvlOverride w:ilvl="2"/>
    <w:lvlOverride w:ilvl="3"/>
    <w:lvlOverride w:ilvl="4"/>
    <w:lvlOverride w:ilvl="5"/>
    <w:lvlOverride w:ilvl="6"/>
    <w:lvlOverride w:ilvl="7"/>
    <w:lvlOverride w:ilvl="8"/>
  </w:num>
  <w:num w:numId="11" w16cid:durableId="175331373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E6"/>
    <w:rsid w:val="00007954"/>
    <w:rsid w:val="00007C90"/>
    <w:rsid w:val="00012648"/>
    <w:rsid w:val="0001481C"/>
    <w:rsid w:val="000160CC"/>
    <w:rsid w:val="000341CA"/>
    <w:rsid w:val="00034BDA"/>
    <w:rsid w:val="00035393"/>
    <w:rsid w:val="00037F71"/>
    <w:rsid w:val="000548FD"/>
    <w:rsid w:val="00062AA6"/>
    <w:rsid w:val="00062F4F"/>
    <w:rsid w:val="000635D2"/>
    <w:rsid w:val="000650BE"/>
    <w:rsid w:val="000726E7"/>
    <w:rsid w:val="000778AE"/>
    <w:rsid w:val="000862E4"/>
    <w:rsid w:val="000A025C"/>
    <w:rsid w:val="000A6CC2"/>
    <w:rsid w:val="000A6D71"/>
    <w:rsid w:val="000A6EF2"/>
    <w:rsid w:val="000B309E"/>
    <w:rsid w:val="000D4AB7"/>
    <w:rsid w:val="000D58D9"/>
    <w:rsid w:val="000D78C4"/>
    <w:rsid w:val="000E04EE"/>
    <w:rsid w:val="000F34F1"/>
    <w:rsid w:val="000F46B5"/>
    <w:rsid w:val="00106354"/>
    <w:rsid w:val="001078BF"/>
    <w:rsid w:val="00122564"/>
    <w:rsid w:val="001261E7"/>
    <w:rsid w:val="00140742"/>
    <w:rsid w:val="00150682"/>
    <w:rsid w:val="001527B2"/>
    <w:rsid w:val="00176DF2"/>
    <w:rsid w:val="00180705"/>
    <w:rsid w:val="00180C11"/>
    <w:rsid w:val="00181710"/>
    <w:rsid w:val="0018525C"/>
    <w:rsid w:val="00187943"/>
    <w:rsid w:val="00194DB6"/>
    <w:rsid w:val="001A65E2"/>
    <w:rsid w:val="001C401B"/>
    <w:rsid w:val="001D4FEB"/>
    <w:rsid w:val="001F1156"/>
    <w:rsid w:val="001F3F8E"/>
    <w:rsid w:val="00201661"/>
    <w:rsid w:val="00215610"/>
    <w:rsid w:val="002237E9"/>
    <w:rsid w:val="002277A7"/>
    <w:rsid w:val="0023367E"/>
    <w:rsid w:val="00247423"/>
    <w:rsid w:val="00247F50"/>
    <w:rsid w:val="00251B26"/>
    <w:rsid w:val="002630EA"/>
    <w:rsid w:val="0026799B"/>
    <w:rsid w:val="0027144E"/>
    <w:rsid w:val="002771F5"/>
    <w:rsid w:val="0029370C"/>
    <w:rsid w:val="00295EF2"/>
    <w:rsid w:val="002962DE"/>
    <w:rsid w:val="00296D93"/>
    <w:rsid w:val="00297619"/>
    <w:rsid w:val="002B288F"/>
    <w:rsid w:val="002D3888"/>
    <w:rsid w:val="002E3034"/>
    <w:rsid w:val="002F23E8"/>
    <w:rsid w:val="002F5C6E"/>
    <w:rsid w:val="002F6EEA"/>
    <w:rsid w:val="002F7524"/>
    <w:rsid w:val="00304D9A"/>
    <w:rsid w:val="003134E2"/>
    <w:rsid w:val="00315433"/>
    <w:rsid w:val="00321C8B"/>
    <w:rsid w:val="003266E1"/>
    <w:rsid w:val="00350B9B"/>
    <w:rsid w:val="00362AAB"/>
    <w:rsid w:val="00362E91"/>
    <w:rsid w:val="00363A8E"/>
    <w:rsid w:val="003724B1"/>
    <w:rsid w:val="003769A0"/>
    <w:rsid w:val="00383B94"/>
    <w:rsid w:val="00384585"/>
    <w:rsid w:val="00384602"/>
    <w:rsid w:val="0039534A"/>
    <w:rsid w:val="003A4E11"/>
    <w:rsid w:val="003C162C"/>
    <w:rsid w:val="003C2DC3"/>
    <w:rsid w:val="003C6C7C"/>
    <w:rsid w:val="003D43B5"/>
    <w:rsid w:val="003F758E"/>
    <w:rsid w:val="004138A2"/>
    <w:rsid w:val="004210E6"/>
    <w:rsid w:val="004248BE"/>
    <w:rsid w:val="00452299"/>
    <w:rsid w:val="004525DF"/>
    <w:rsid w:val="00456643"/>
    <w:rsid w:val="00462A40"/>
    <w:rsid w:val="00480D45"/>
    <w:rsid w:val="00486FF7"/>
    <w:rsid w:val="004A76CD"/>
    <w:rsid w:val="004B3118"/>
    <w:rsid w:val="004B453E"/>
    <w:rsid w:val="004D07BC"/>
    <w:rsid w:val="004D2B41"/>
    <w:rsid w:val="004D5F28"/>
    <w:rsid w:val="004D615C"/>
    <w:rsid w:val="005002DF"/>
    <w:rsid w:val="00535A43"/>
    <w:rsid w:val="005371E3"/>
    <w:rsid w:val="00540D2F"/>
    <w:rsid w:val="00541C3E"/>
    <w:rsid w:val="00542CC0"/>
    <w:rsid w:val="0056015B"/>
    <w:rsid w:val="005644E7"/>
    <w:rsid w:val="005726C8"/>
    <w:rsid w:val="00577286"/>
    <w:rsid w:val="00581CDF"/>
    <w:rsid w:val="00592050"/>
    <w:rsid w:val="005929F5"/>
    <w:rsid w:val="005973DB"/>
    <w:rsid w:val="005B3042"/>
    <w:rsid w:val="005B3ACB"/>
    <w:rsid w:val="005C5186"/>
    <w:rsid w:val="005D7565"/>
    <w:rsid w:val="005D7858"/>
    <w:rsid w:val="005D7E1B"/>
    <w:rsid w:val="005E2CA4"/>
    <w:rsid w:val="005E4D15"/>
    <w:rsid w:val="005E7826"/>
    <w:rsid w:val="005F6E84"/>
    <w:rsid w:val="006075CC"/>
    <w:rsid w:val="006101DB"/>
    <w:rsid w:val="00614215"/>
    <w:rsid w:val="00624D4F"/>
    <w:rsid w:val="0062533F"/>
    <w:rsid w:val="006331C0"/>
    <w:rsid w:val="00636459"/>
    <w:rsid w:val="0064425B"/>
    <w:rsid w:val="006472BE"/>
    <w:rsid w:val="00665DEA"/>
    <w:rsid w:val="0068051C"/>
    <w:rsid w:val="006A321D"/>
    <w:rsid w:val="006C6990"/>
    <w:rsid w:val="006D414F"/>
    <w:rsid w:val="006F0D93"/>
    <w:rsid w:val="006F53CA"/>
    <w:rsid w:val="00700303"/>
    <w:rsid w:val="00700510"/>
    <w:rsid w:val="00704298"/>
    <w:rsid w:val="007177A9"/>
    <w:rsid w:val="00743B83"/>
    <w:rsid w:val="00761164"/>
    <w:rsid w:val="00764102"/>
    <w:rsid w:val="0077074D"/>
    <w:rsid w:val="00770DFC"/>
    <w:rsid w:val="00784F3D"/>
    <w:rsid w:val="007A6657"/>
    <w:rsid w:val="007B1627"/>
    <w:rsid w:val="007C5BB5"/>
    <w:rsid w:val="007D0917"/>
    <w:rsid w:val="007D78A4"/>
    <w:rsid w:val="007F084D"/>
    <w:rsid w:val="007F3E06"/>
    <w:rsid w:val="007F414B"/>
    <w:rsid w:val="007F444E"/>
    <w:rsid w:val="00803190"/>
    <w:rsid w:val="00811E04"/>
    <w:rsid w:val="008411F1"/>
    <w:rsid w:val="00865A2D"/>
    <w:rsid w:val="00870B99"/>
    <w:rsid w:val="00872C34"/>
    <w:rsid w:val="00873B08"/>
    <w:rsid w:val="00881CE9"/>
    <w:rsid w:val="00893278"/>
    <w:rsid w:val="008A0AC7"/>
    <w:rsid w:val="008A601F"/>
    <w:rsid w:val="008B1933"/>
    <w:rsid w:val="008B2430"/>
    <w:rsid w:val="008C66CF"/>
    <w:rsid w:val="008E5F54"/>
    <w:rsid w:val="0090366E"/>
    <w:rsid w:val="00904F93"/>
    <w:rsid w:val="0090630C"/>
    <w:rsid w:val="00917072"/>
    <w:rsid w:val="0092538E"/>
    <w:rsid w:val="00952472"/>
    <w:rsid w:val="00954787"/>
    <w:rsid w:val="00954D5B"/>
    <w:rsid w:val="009703C8"/>
    <w:rsid w:val="0097207D"/>
    <w:rsid w:val="009924CA"/>
    <w:rsid w:val="00993DF2"/>
    <w:rsid w:val="009B3B0B"/>
    <w:rsid w:val="009B4890"/>
    <w:rsid w:val="009B6178"/>
    <w:rsid w:val="009B79FF"/>
    <w:rsid w:val="009C6C25"/>
    <w:rsid w:val="009C71D8"/>
    <w:rsid w:val="009D2AC5"/>
    <w:rsid w:val="009D6B04"/>
    <w:rsid w:val="009E0A45"/>
    <w:rsid w:val="009E2719"/>
    <w:rsid w:val="00A02526"/>
    <w:rsid w:val="00A02C31"/>
    <w:rsid w:val="00A13B74"/>
    <w:rsid w:val="00A16DE8"/>
    <w:rsid w:val="00A17F42"/>
    <w:rsid w:val="00A228E6"/>
    <w:rsid w:val="00A31353"/>
    <w:rsid w:val="00A31A7E"/>
    <w:rsid w:val="00A35878"/>
    <w:rsid w:val="00A36826"/>
    <w:rsid w:val="00A413B9"/>
    <w:rsid w:val="00A4204A"/>
    <w:rsid w:val="00A510DB"/>
    <w:rsid w:val="00A55C34"/>
    <w:rsid w:val="00A568E4"/>
    <w:rsid w:val="00A718DC"/>
    <w:rsid w:val="00A908D2"/>
    <w:rsid w:val="00A91292"/>
    <w:rsid w:val="00A91809"/>
    <w:rsid w:val="00A91BB5"/>
    <w:rsid w:val="00A9284F"/>
    <w:rsid w:val="00AC5FA2"/>
    <w:rsid w:val="00AD0950"/>
    <w:rsid w:val="00AE1F0B"/>
    <w:rsid w:val="00AE25BE"/>
    <w:rsid w:val="00AF3594"/>
    <w:rsid w:val="00B27F65"/>
    <w:rsid w:val="00B35DCA"/>
    <w:rsid w:val="00B37F7F"/>
    <w:rsid w:val="00B43F76"/>
    <w:rsid w:val="00B4478D"/>
    <w:rsid w:val="00B5621B"/>
    <w:rsid w:val="00B5655A"/>
    <w:rsid w:val="00B56A71"/>
    <w:rsid w:val="00B644AF"/>
    <w:rsid w:val="00B65ADB"/>
    <w:rsid w:val="00B73730"/>
    <w:rsid w:val="00B73DEF"/>
    <w:rsid w:val="00B74887"/>
    <w:rsid w:val="00B8171C"/>
    <w:rsid w:val="00B84CBA"/>
    <w:rsid w:val="00B91C65"/>
    <w:rsid w:val="00B93A8B"/>
    <w:rsid w:val="00B93ADD"/>
    <w:rsid w:val="00B94F55"/>
    <w:rsid w:val="00B9578D"/>
    <w:rsid w:val="00BA1FD0"/>
    <w:rsid w:val="00BA2FEF"/>
    <w:rsid w:val="00BA5857"/>
    <w:rsid w:val="00BB4AA2"/>
    <w:rsid w:val="00BC053C"/>
    <w:rsid w:val="00BC2525"/>
    <w:rsid w:val="00BC2E47"/>
    <w:rsid w:val="00BC689C"/>
    <w:rsid w:val="00BC74D6"/>
    <w:rsid w:val="00BD35A3"/>
    <w:rsid w:val="00BD5C1B"/>
    <w:rsid w:val="00BD676E"/>
    <w:rsid w:val="00BE047A"/>
    <w:rsid w:val="00C150D6"/>
    <w:rsid w:val="00C179DC"/>
    <w:rsid w:val="00C24849"/>
    <w:rsid w:val="00C26643"/>
    <w:rsid w:val="00C30661"/>
    <w:rsid w:val="00C30856"/>
    <w:rsid w:val="00C51E51"/>
    <w:rsid w:val="00C576F8"/>
    <w:rsid w:val="00C629B1"/>
    <w:rsid w:val="00C66931"/>
    <w:rsid w:val="00C821EF"/>
    <w:rsid w:val="00C8451C"/>
    <w:rsid w:val="00CA069D"/>
    <w:rsid w:val="00CA5235"/>
    <w:rsid w:val="00CA5D37"/>
    <w:rsid w:val="00CC5384"/>
    <w:rsid w:val="00CE6029"/>
    <w:rsid w:val="00CF2087"/>
    <w:rsid w:val="00CF2941"/>
    <w:rsid w:val="00D0282E"/>
    <w:rsid w:val="00D147B9"/>
    <w:rsid w:val="00D25404"/>
    <w:rsid w:val="00D2738B"/>
    <w:rsid w:val="00D27EB6"/>
    <w:rsid w:val="00D32269"/>
    <w:rsid w:val="00D32624"/>
    <w:rsid w:val="00D37FE5"/>
    <w:rsid w:val="00D45444"/>
    <w:rsid w:val="00D46E46"/>
    <w:rsid w:val="00D62ACC"/>
    <w:rsid w:val="00D83783"/>
    <w:rsid w:val="00D94AC5"/>
    <w:rsid w:val="00DA3FE5"/>
    <w:rsid w:val="00DA5C5D"/>
    <w:rsid w:val="00DB24A5"/>
    <w:rsid w:val="00DD3D99"/>
    <w:rsid w:val="00DE07FC"/>
    <w:rsid w:val="00DE1D98"/>
    <w:rsid w:val="00DF2673"/>
    <w:rsid w:val="00DF4218"/>
    <w:rsid w:val="00E079C0"/>
    <w:rsid w:val="00E07E56"/>
    <w:rsid w:val="00E218E4"/>
    <w:rsid w:val="00E24A8B"/>
    <w:rsid w:val="00E5542A"/>
    <w:rsid w:val="00E611EE"/>
    <w:rsid w:val="00E61C1D"/>
    <w:rsid w:val="00E97583"/>
    <w:rsid w:val="00EB0A2A"/>
    <w:rsid w:val="00EB4E22"/>
    <w:rsid w:val="00ED14C4"/>
    <w:rsid w:val="00EE5821"/>
    <w:rsid w:val="00EF10B4"/>
    <w:rsid w:val="00EF3686"/>
    <w:rsid w:val="00F061CF"/>
    <w:rsid w:val="00F20AB1"/>
    <w:rsid w:val="00F216E6"/>
    <w:rsid w:val="00F364C7"/>
    <w:rsid w:val="00F61C41"/>
    <w:rsid w:val="00F769F3"/>
    <w:rsid w:val="00F82839"/>
    <w:rsid w:val="00F83B5F"/>
    <w:rsid w:val="00F8563E"/>
    <w:rsid w:val="00F91D22"/>
    <w:rsid w:val="00F97B0A"/>
    <w:rsid w:val="00FA028F"/>
    <w:rsid w:val="00FA0F71"/>
    <w:rsid w:val="00FB6630"/>
    <w:rsid w:val="00FB6ADF"/>
    <w:rsid w:val="00FD15F9"/>
    <w:rsid w:val="00FE2621"/>
    <w:rsid w:val="00FF1003"/>
    <w:rsid w:val="00FF5D04"/>
    <w:rsid w:val="00FF63BC"/>
    <w:rsid w:val="05D811FC"/>
    <w:rsid w:val="1586D340"/>
    <w:rsid w:val="232BA219"/>
    <w:rsid w:val="25F60C59"/>
    <w:rsid w:val="47D83CAA"/>
    <w:rsid w:val="53F32ABE"/>
    <w:rsid w:val="63D761A4"/>
    <w:rsid w:val="64A86241"/>
    <w:rsid w:val="70F93BB7"/>
    <w:rsid w:val="7256BBBA"/>
    <w:rsid w:val="784B6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702F"/>
  <w15:chartTrackingRefBased/>
  <w15:docId w15:val="{1C737924-129C-46D7-ACA2-78B65E1F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10E6"/>
    <w:pPr>
      <w:spacing w:after="160" w:line="259" w:lineRule="auto"/>
    </w:pPr>
    <w:rPr>
      <w:rFonts w:asciiTheme="minorHAnsi" w:hAnsiTheme="minorHAnsi" w:eastAsiaTheme="minorHAnsi" w:cstheme="minorBidi"/>
      <w:kern w:val="0"/>
      <w14:ligatures w14:val="none"/>
    </w:rPr>
  </w:style>
  <w:style w:type="paragraph" w:styleId="Heading1">
    <w:name w:val="heading 1"/>
    <w:basedOn w:val="Normal"/>
    <w:next w:val="Normal"/>
    <w:link w:val="Heading1Char"/>
    <w:uiPriority w:val="9"/>
    <w:qFormat/>
    <w:rsid w:val="00581CDF"/>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81CD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81CD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81CD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81CD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581CDF"/>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210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0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0E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1CDF"/>
    <w:rPr>
      <w:b/>
      <w:sz w:val="48"/>
      <w:szCs w:val="48"/>
    </w:rPr>
  </w:style>
  <w:style w:type="character" w:styleId="Heading2Char" w:customStyle="1">
    <w:name w:val="Heading 2 Char"/>
    <w:basedOn w:val="DefaultParagraphFont"/>
    <w:link w:val="Heading2"/>
    <w:uiPriority w:val="9"/>
    <w:rsid w:val="00581CDF"/>
    <w:rPr>
      <w:b/>
      <w:sz w:val="36"/>
      <w:szCs w:val="36"/>
    </w:rPr>
  </w:style>
  <w:style w:type="character" w:styleId="Heading3Char" w:customStyle="1">
    <w:name w:val="Heading 3 Char"/>
    <w:basedOn w:val="DefaultParagraphFont"/>
    <w:link w:val="Heading3"/>
    <w:uiPriority w:val="9"/>
    <w:semiHidden/>
    <w:rsid w:val="00581CDF"/>
    <w:rPr>
      <w:b/>
      <w:sz w:val="28"/>
      <w:szCs w:val="28"/>
    </w:rPr>
  </w:style>
  <w:style w:type="character" w:styleId="Heading4Char" w:customStyle="1">
    <w:name w:val="Heading 4 Char"/>
    <w:basedOn w:val="DefaultParagraphFont"/>
    <w:link w:val="Heading4"/>
    <w:uiPriority w:val="9"/>
    <w:semiHidden/>
    <w:rsid w:val="00581CDF"/>
    <w:rPr>
      <w:b/>
      <w:sz w:val="24"/>
      <w:szCs w:val="24"/>
    </w:rPr>
  </w:style>
  <w:style w:type="character" w:styleId="Heading5Char" w:customStyle="1">
    <w:name w:val="Heading 5 Char"/>
    <w:basedOn w:val="DefaultParagraphFont"/>
    <w:link w:val="Heading5"/>
    <w:uiPriority w:val="9"/>
    <w:semiHidden/>
    <w:rsid w:val="00581CDF"/>
    <w:rPr>
      <w:b/>
    </w:rPr>
  </w:style>
  <w:style w:type="character" w:styleId="Heading6Char" w:customStyle="1">
    <w:name w:val="Heading 6 Char"/>
    <w:basedOn w:val="DefaultParagraphFont"/>
    <w:link w:val="Heading6"/>
    <w:uiPriority w:val="9"/>
    <w:semiHidden/>
    <w:rsid w:val="00581CDF"/>
    <w:rPr>
      <w:b/>
      <w:sz w:val="20"/>
      <w:szCs w:val="20"/>
    </w:rPr>
  </w:style>
  <w:style w:type="paragraph" w:styleId="Title">
    <w:name w:val="Title"/>
    <w:basedOn w:val="Normal"/>
    <w:next w:val="Normal"/>
    <w:link w:val="TitleChar"/>
    <w:uiPriority w:val="10"/>
    <w:qFormat/>
    <w:rsid w:val="00581CDF"/>
    <w:pPr>
      <w:keepNext/>
      <w:keepLines/>
      <w:spacing w:before="480" w:after="120"/>
    </w:pPr>
    <w:rPr>
      <w:b/>
      <w:sz w:val="72"/>
      <w:szCs w:val="72"/>
    </w:rPr>
  </w:style>
  <w:style w:type="character" w:styleId="TitleChar" w:customStyle="1">
    <w:name w:val="Title Char"/>
    <w:basedOn w:val="DefaultParagraphFont"/>
    <w:link w:val="Title"/>
    <w:uiPriority w:val="10"/>
    <w:rsid w:val="00581CDF"/>
    <w:rPr>
      <w:b/>
      <w:sz w:val="72"/>
      <w:szCs w:val="72"/>
    </w:rPr>
  </w:style>
  <w:style w:type="paragraph" w:styleId="Subtitle">
    <w:name w:val="Subtitle"/>
    <w:basedOn w:val="Normal"/>
    <w:next w:val="Normal"/>
    <w:link w:val="SubtitleChar"/>
    <w:uiPriority w:val="11"/>
    <w:qFormat/>
    <w:rsid w:val="00581CDF"/>
    <w:pPr>
      <w:keepNext/>
      <w:keepLines/>
      <w:spacing w:before="360" w:after="80"/>
    </w:pPr>
    <w:rPr>
      <w:rFonts w:ascii="Georgia" w:hAnsi="Georgia" w:eastAsia="Georgia" w:cs="Georgia"/>
      <w:i/>
      <w:color w:val="666666"/>
      <w:sz w:val="48"/>
      <w:szCs w:val="48"/>
    </w:rPr>
  </w:style>
  <w:style w:type="character" w:styleId="SubtitleChar" w:customStyle="1">
    <w:name w:val="Subtitle Char"/>
    <w:basedOn w:val="DefaultParagraphFont"/>
    <w:link w:val="Subtitle"/>
    <w:uiPriority w:val="11"/>
    <w:rsid w:val="00581CDF"/>
    <w:rPr>
      <w:rFonts w:ascii="Georgia" w:hAnsi="Georgia" w:eastAsia="Georgia" w:cs="Georgia"/>
      <w:i/>
      <w:color w:val="666666"/>
      <w:sz w:val="48"/>
      <w:szCs w:val="48"/>
    </w:rPr>
  </w:style>
  <w:style w:type="paragraph" w:styleId="ListParagraph">
    <w:name w:val="List Paragraph"/>
    <w:basedOn w:val="Normal"/>
    <w:uiPriority w:val="34"/>
    <w:qFormat/>
    <w:rsid w:val="00581CDF"/>
    <w:pPr>
      <w:ind w:left="720"/>
      <w:contextualSpacing/>
    </w:pPr>
  </w:style>
  <w:style w:type="character" w:styleId="Heading7Char" w:customStyle="1">
    <w:name w:val="Heading 7 Char"/>
    <w:basedOn w:val="DefaultParagraphFont"/>
    <w:link w:val="Heading7"/>
    <w:uiPriority w:val="9"/>
    <w:semiHidden/>
    <w:rsid w:val="004210E6"/>
    <w:rPr>
      <w:rFonts w:asciiTheme="minorHAnsi" w:hAnsiTheme="minorHAnsi" w:eastAsiaTheme="majorEastAsia" w:cstheme="majorBidi"/>
      <w:color w:val="595959" w:themeColor="text1" w:themeTint="A6"/>
      <w:kern w:val="0"/>
      <w14:ligatures w14:val="none"/>
    </w:rPr>
  </w:style>
  <w:style w:type="character" w:styleId="Heading8Char" w:customStyle="1">
    <w:name w:val="Heading 8 Char"/>
    <w:basedOn w:val="DefaultParagraphFont"/>
    <w:link w:val="Heading8"/>
    <w:uiPriority w:val="9"/>
    <w:semiHidden/>
    <w:rsid w:val="004210E6"/>
    <w:rPr>
      <w:rFonts w:asciiTheme="minorHAnsi" w:hAnsiTheme="minorHAnsi" w:eastAsiaTheme="majorEastAsia" w:cstheme="majorBidi"/>
      <w:i/>
      <w:iCs/>
      <w:color w:val="272727" w:themeColor="text1" w:themeTint="D8"/>
      <w:kern w:val="0"/>
      <w14:ligatures w14:val="none"/>
    </w:rPr>
  </w:style>
  <w:style w:type="character" w:styleId="Heading9Char" w:customStyle="1">
    <w:name w:val="Heading 9 Char"/>
    <w:basedOn w:val="DefaultParagraphFont"/>
    <w:link w:val="Heading9"/>
    <w:uiPriority w:val="9"/>
    <w:semiHidden/>
    <w:rsid w:val="004210E6"/>
    <w:rPr>
      <w:rFonts w:asciiTheme="minorHAnsi" w:hAnsiTheme="minorHAnsi" w:eastAsiaTheme="majorEastAsia" w:cstheme="majorBidi"/>
      <w:color w:val="272727" w:themeColor="text1" w:themeTint="D8"/>
      <w:kern w:val="0"/>
      <w14:ligatures w14:val="none"/>
    </w:rPr>
  </w:style>
  <w:style w:type="paragraph" w:styleId="Quote">
    <w:name w:val="Quote"/>
    <w:basedOn w:val="Normal"/>
    <w:next w:val="Normal"/>
    <w:link w:val="QuoteChar"/>
    <w:uiPriority w:val="29"/>
    <w:qFormat/>
    <w:rsid w:val="004210E6"/>
    <w:pPr>
      <w:spacing w:before="160"/>
      <w:jc w:val="center"/>
    </w:pPr>
    <w:rPr>
      <w:i/>
      <w:iCs/>
      <w:color w:val="404040" w:themeColor="text1" w:themeTint="BF"/>
    </w:rPr>
  </w:style>
  <w:style w:type="character" w:styleId="QuoteChar" w:customStyle="1">
    <w:name w:val="Quote Char"/>
    <w:basedOn w:val="DefaultParagraphFont"/>
    <w:link w:val="Quote"/>
    <w:uiPriority w:val="29"/>
    <w:rsid w:val="004210E6"/>
    <w:rPr>
      <w:rFonts w:asciiTheme="minorHAnsi" w:hAnsiTheme="minorHAnsi" w:eastAsiaTheme="minorHAnsi" w:cstheme="minorBidi"/>
      <w:i/>
      <w:iCs/>
      <w:color w:val="404040" w:themeColor="text1" w:themeTint="BF"/>
      <w:kern w:val="0"/>
      <w14:ligatures w14:val="none"/>
    </w:rPr>
  </w:style>
  <w:style w:type="character" w:styleId="IntenseEmphasis">
    <w:name w:val="Intense Emphasis"/>
    <w:basedOn w:val="DefaultParagraphFont"/>
    <w:uiPriority w:val="21"/>
    <w:qFormat/>
    <w:rsid w:val="004210E6"/>
    <w:rPr>
      <w:i/>
      <w:iCs/>
      <w:color w:val="0F4761" w:themeColor="accent1" w:themeShade="BF"/>
    </w:rPr>
  </w:style>
  <w:style w:type="paragraph" w:styleId="IntenseQuote">
    <w:name w:val="Intense Quote"/>
    <w:basedOn w:val="Normal"/>
    <w:next w:val="Normal"/>
    <w:link w:val="IntenseQuoteChar"/>
    <w:uiPriority w:val="30"/>
    <w:qFormat/>
    <w:rsid w:val="004210E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210E6"/>
    <w:rPr>
      <w:i/>
      <w:iCs/>
      <w:color w:val="0F4761" w:themeColor="accent1" w:themeShade="BF"/>
    </w:rPr>
  </w:style>
  <w:style w:type="character" w:styleId="IntenseReference">
    <w:name w:val="Intense Reference"/>
    <w:basedOn w:val="DefaultParagraphFont"/>
    <w:uiPriority w:val="32"/>
    <w:qFormat/>
    <w:rsid w:val="004210E6"/>
    <w:rPr>
      <w:b/>
      <w:bCs/>
      <w:smallCaps/>
      <w:color w:val="0F4761" w:themeColor="accent1" w:themeShade="BF"/>
      <w:spacing w:val="5"/>
    </w:rPr>
  </w:style>
  <w:style w:type="table" w:styleId="TableGrid">
    <w:name w:val="Table Grid"/>
    <w:basedOn w:val="TableNormal"/>
    <w:uiPriority w:val="39"/>
    <w:rsid w:val="004210E6"/>
    <w:rPr>
      <w:rFonts w:asciiTheme="minorHAnsi" w:hAnsiTheme="minorHAnsi" w:eastAsiaTheme="minorHAnsi" w:cstheme="minorBidi"/>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210E6"/>
  </w:style>
  <w:style w:type="paragraph" w:styleId="Header">
    <w:name w:val="header"/>
    <w:basedOn w:val="Normal"/>
    <w:link w:val="HeaderChar"/>
    <w:unhideWhenUsed/>
    <w:rsid w:val="004210E6"/>
    <w:pPr>
      <w:tabs>
        <w:tab w:val="center" w:pos="4513"/>
        <w:tab w:val="right" w:pos="9026"/>
      </w:tabs>
      <w:spacing w:after="0" w:line="240" w:lineRule="auto"/>
    </w:pPr>
  </w:style>
  <w:style w:type="character" w:styleId="HeaderChar" w:customStyle="1">
    <w:name w:val="Header Char"/>
    <w:basedOn w:val="DefaultParagraphFont"/>
    <w:link w:val="Header"/>
    <w:rsid w:val="004210E6"/>
    <w:rPr>
      <w:rFonts w:asciiTheme="minorHAnsi" w:hAnsiTheme="minorHAnsi" w:eastAsiaTheme="minorHAnsi" w:cstheme="minorBidi"/>
      <w:kern w:val="0"/>
      <w14:ligatures w14:val="none"/>
    </w:rPr>
  </w:style>
  <w:style w:type="paragraph" w:styleId="Footer">
    <w:name w:val="footer"/>
    <w:basedOn w:val="Normal"/>
    <w:link w:val="FooterChar"/>
    <w:uiPriority w:val="99"/>
    <w:semiHidden/>
    <w:unhideWhenUsed/>
    <w:rsid w:val="00770DF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770DFC"/>
    <w:rPr>
      <w:rFonts w:asciiTheme="minorHAnsi" w:hAnsiTheme="minorHAnsi" w:eastAsiaTheme="minorHAnsi" w:cstheme="minorBidi"/>
      <w:kern w:val="0"/>
      <w14:ligatures w14:val="none"/>
    </w:rPr>
  </w:style>
  <w:style w:type="paragraph" w:styleId="Revision">
    <w:name w:val="Revision"/>
    <w:hidden/>
    <w:uiPriority w:val="99"/>
    <w:semiHidden/>
    <w:rsid w:val="009D2AC5"/>
    <w:rPr>
      <w:rFonts w:asciiTheme="minorHAnsi" w:hAnsiTheme="minorHAnsi" w:eastAsiaTheme="minorHAnsi" w:cstheme="minorBidi"/>
      <w:kern w:val="0"/>
      <w14:ligatures w14:val="none"/>
    </w:rPr>
  </w:style>
  <w:style w:type="character" w:styleId="CommentReference">
    <w:name w:val="annotation reference"/>
    <w:basedOn w:val="DefaultParagraphFont"/>
    <w:uiPriority w:val="99"/>
    <w:semiHidden/>
    <w:unhideWhenUsed/>
    <w:rsid w:val="0068051C"/>
    <w:rPr>
      <w:sz w:val="16"/>
      <w:szCs w:val="16"/>
    </w:rPr>
  </w:style>
  <w:style w:type="paragraph" w:styleId="CommentText">
    <w:name w:val="annotation text"/>
    <w:basedOn w:val="Normal"/>
    <w:link w:val="CommentTextChar"/>
    <w:uiPriority w:val="99"/>
    <w:unhideWhenUsed/>
    <w:rsid w:val="0068051C"/>
    <w:pPr>
      <w:spacing w:line="240" w:lineRule="auto"/>
    </w:pPr>
    <w:rPr>
      <w:sz w:val="20"/>
      <w:szCs w:val="20"/>
    </w:rPr>
  </w:style>
  <w:style w:type="character" w:styleId="CommentTextChar" w:customStyle="1">
    <w:name w:val="Comment Text Char"/>
    <w:basedOn w:val="DefaultParagraphFont"/>
    <w:link w:val="CommentText"/>
    <w:uiPriority w:val="99"/>
    <w:rsid w:val="0068051C"/>
    <w:rPr>
      <w:rFonts w:asciiTheme="minorHAnsi" w:hAnsiTheme="minorHAnsi" w:eastAsia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051C"/>
    <w:rPr>
      <w:b/>
      <w:bCs/>
    </w:rPr>
  </w:style>
  <w:style w:type="character" w:styleId="CommentSubjectChar" w:customStyle="1">
    <w:name w:val="Comment Subject Char"/>
    <w:basedOn w:val="CommentTextChar"/>
    <w:link w:val="CommentSubject"/>
    <w:uiPriority w:val="99"/>
    <w:semiHidden/>
    <w:rsid w:val="0068051C"/>
    <w:rPr>
      <w:rFonts w:asciiTheme="minorHAnsi" w:hAnsiTheme="minorHAnsi" w:eastAsiaTheme="minorHAnsi" w:cstheme="minorBidi"/>
      <w:b/>
      <w:bCs/>
      <w:kern w:val="0"/>
      <w:sz w:val="20"/>
      <w:szCs w:val="20"/>
      <w14:ligatures w14:val="none"/>
    </w:rPr>
  </w:style>
  <w:style w:type="character" w:styleId="Mention">
    <w:name w:val="Mention"/>
    <w:basedOn w:val="DefaultParagraphFont"/>
    <w:uiPriority w:val="99"/>
    <w:unhideWhenUsed/>
    <w:rsid w:val="002277A7"/>
    <w:rPr>
      <w:color w:val="2B579A"/>
      <w:shd w:val="clear" w:color="auto" w:fill="E1DFDD"/>
    </w:rPr>
  </w:style>
  <w:style w:type="paragraph" w:styleId="NormalWeb">
    <w:name w:val="Normal (Web)"/>
    <w:basedOn w:val="Normal"/>
    <w:uiPriority w:val="99"/>
    <w:unhideWhenUsed/>
    <w:rsid w:val="00DA3FE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4733">
      <w:bodyDiv w:val="1"/>
      <w:marLeft w:val="0"/>
      <w:marRight w:val="0"/>
      <w:marTop w:val="0"/>
      <w:marBottom w:val="0"/>
      <w:divBdr>
        <w:top w:val="none" w:sz="0" w:space="0" w:color="auto"/>
        <w:left w:val="none" w:sz="0" w:space="0" w:color="auto"/>
        <w:bottom w:val="none" w:sz="0" w:space="0" w:color="auto"/>
        <w:right w:val="none" w:sz="0" w:space="0" w:color="auto"/>
      </w:divBdr>
    </w:div>
    <w:div w:id="1596555044">
      <w:bodyDiv w:val="1"/>
      <w:marLeft w:val="0"/>
      <w:marRight w:val="0"/>
      <w:marTop w:val="0"/>
      <w:marBottom w:val="0"/>
      <w:divBdr>
        <w:top w:val="none" w:sz="0" w:space="0" w:color="auto"/>
        <w:left w:val="none" w:sz="0" w:space="0" w:color="auto"/>
        <w:bottom w:val="none" w:sz="0" w:space="0" w:color="auto"/>
        <w:right w:val="none" w:sz="0" w:space="0" w:color="auto"/>
      </w:divBdr>
      <w:divsChild>
        <w:div w:id="2004162754">
          <w:marLeft w:val="0"/>
          <w:marRight w:val="0"/>
          <w:marTop w:val="0"/>
          <w:marBottom w:val="0"/>
          <w:divBdr>
            <w:top w:val="none" w:sz="0" w:space="0" w:color="auto"/>
            <w:left w:val="none" w:sz="0" w:space="0" w:color="auto"/>
            <w:bottom w:val="none" w:sz="0" w:space="0" w:color="auto"/>
            <w:right w:val="none" w:sz="0" w:space="0" w:color="auto"/>
          </w:divBdr>
          <w:divsChild>
            <w:div w:id="881139724">
              <w:marLeft w:val="0"/>
              <w:marRight w:val="0"/>
              <w:marTop w:val="0"/>
              <w:marBottom w:val="0"/>
              <w:divBdr>
                <w:top w:val="none" w:sz="0" w:space="0" w:color="auto"/>
                <w:left w:val="none" w:sz="0" w:space="0" w:color="auto"/>
                <w:bottom w:val="none" w:sz="0" w:space="0" w:color="auto"/>
                <w:right w:val="none" w:sz="0" w:space="0" w:color="auto"/>
              </w:divBdr>
              <w:divsChild>
                <w:div w:id="667293432">
                  <w:marLeft w:val="0"/>
                  <w:marRight w:val="0"/>
                  <w:marTop w:val="0"/>
                  <w:marBottom w:val="0"/>
                  <w:divBdr>
                    <w:top w:val="none" w:sz="0" w:space="0" w:color="auto"/>
                    <w:left w:val="none" w:sz="0" w:space="0" w:color="auto"/>
                    <w:bottom w:val="none" w:sz="0" w:space="0" w:color="auto"/>
                    <w:right w:val="none" w:sz="0" w:space="0" w:color="auto"/>
                  </w:divBdr>
                  <w:divsChild>
                    <w:div w:id="764115611">
                      <w:marLeft w:val="0"/>
                      <w:marRight w:val="0"/>
                      <w:marTop w:val="0"/>
                      <w:marBottom w:val="0"/>
                      <w:divBdr>
                        <w:top w:val="none" w:sz="0" w:space="0" w:color="auto"/>
                        <w:left w:val="none" w:sz="0" w:space="0" w:color="auto"/>
                        <w:bottom w:val="none" w:sz="0" w:space="0" w:color="auto"/>
                        <w:right w:val="none" w:sz="0" w:space="0" w:color="auto"/>
                      </w:divBdr>
                      <w:divsChild>
                        <w:div w:id="1424301096">
                          <w:marLeft w:val="0"/>
                          <w:marRight w:val="0"/>
                          <w:marTop w:val="0"/>
                          <w:marBottom w:val="0"/>
                          <w:divBdr>
                            <w:top w:val="none" w:sz="0" w:space="0" w:color="auto"/>
                            <w:left w:val="none" w:sz="0" w:space="0" w:color="auto"/>
                            <w:bottom w:val="none" w:sz="0" w:space="0" w:color="auto"/>
                            <w:right w:val="none" w:sz="0" w:space="0" w:color="auto"/>
                          </w:divBdr>
                          <w:divsChild>
                            <w:div w:id="1268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032325">
      <w:bodyDiv w:val="1"/>
      <w:marLeft w:val="0"/>
      <w:marRight w:val="0"/>
      <w:marTop w:val="0"/>
      <w:marBottom w:val="0"/>
      <w:divBdr>
        <w:top w:val="none" w:sz="0" w:space="0" w:color="auto"/>
        <w:left w:val="none" w:sz="0" w:space="0" w:color="auto"/>
        <w:bottom w:val="none" w:sz="0" w:space="0" w:color="auto"/>
        <w:right w:val="none" w:sz="0" w:space="0" w:color="auto"/>
      </w:divBdr>
    </w:div>
    <w:div w:id="1708140373">
      <w:bodyDiv w:val="1"/>
      <w:marLeft w:val="0"/>
      <w:marRight w:val="0"/>
      <w:marTop w:val="0"/>
      <w:marBottom w:val="0"/>
      <w:divBdr>
        <w:top w:val="none" w:sz="0" w:space="0" w:color="auto"/>
        <w:left w:val="none" w:sz="0" w:space="0" w:color="auto"/>
        <w:bottom w:val="none" w:sz="0" w:space="0" w:color="auto"/>
        <w:right w:val="none" w:sz="0" w:space="0" w:color="auto"/>
      </w:divBdr>
    </w:div>
    <w:div w:id="18411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ESM1-244363895-30855</_dlc_DocId>
    <_Flow_SignoffStatus xmlns="a153af3a-88be-4167-abce-2fd366c974cc" xsi:nil="true"/>
    <DocumentType xmlns="a153af3a-88be-4167-abce-2fd366c974cc" xsi:nil="true"/>
    <_dlc_DocIdUrl xmlns="15ac8131-6f28-437f-bb89-657faef636c8">
      <Url>https://esm.sharepoint.com/sites/BAU-CLP/_layouts/15/DocIdRedir.aspx?ID=ESM1-244363895-30855</Url>
      <Description>ESM1-244363895-30855</Description>
    </_dlc_DocIdUrl>
    <lcf76f155ced4ddcb4097134ff3c332f xmlns="a153af3a-88be-4167-abce-2fd366c974cc">
      <Terms xmlns="http://schemas.microsoft.com/office/infopath/2007/PartnerControls"/>
    </lcf76f155ced4ddcb4097134ff3c332f>
    <Status xmlns="a153af3a-88be-4167-abce-2fd366c974cc" xsi:nil="true"/>
    <TaxCatchAll xmlns="15ac8131-6f28-437f-bb89-657faef636c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39DD-608D-45AD-A057-23BB27E65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59501-D7BA-4498-8903-DB3827BBEFEE}">
  <ds:schemaRefs>
    <ds:schemaRef ds:uri="http://schemas.microsoft.com/sharepoint/events"/>
  </ds:schemaRefs>
</ds:datastoreItem>
</file>

<file path=customXml/itemProps3.xml><?xml version="1.0" encoding="utf-8"?>
<ds:datastoreItem xmlns:ds="http://schemas.openxmlformats.org/officeDocument/2006/customXml" ds:itemID="{BB9B5E40-63C4-4311-8B99-F2DBFE691AF6}">
  <ds:schemaRefs>
    <ds:schemaRef ds:uri="http://schemas.microsoft.com/sharepoint/v3/contenttype/forms"/>
  </ds:schemaRefs>
</ds:datastoreItem>
</file>

<file path=customXml/itemProps4.xml><?xml version="1.0" encoding="utf-8"?>
<ds:datastoreItem xmlns:ds="http://schemas.openxmlformats.org/officeDocument/2006/customXml" ds:itemID="{93DCA25D-D963-4C90-907E-CB8212B92102}">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5.xml><?xml version="1.0" encoding="utf-8"?>
<ds:datastoreItem xmlns:ds="http://schemas.openxmlformats.org/officeDocument/2006/customXml" ds:itemID="{52300041-9976-4802-B435-4BB3F9DA97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Asta Gerhardt</dc:creator>
  <keywords/>
  <dc:description/>
  <lastModifiedBy>Marion Courbis</lastModifiedBy>
  <revision>91</revision>
  <dcterms:created xsi:type="dcterms:W3CDTF">2024-12-18T18:26:00.0000000Z</dcterms:created>
  <dcterms:modified xsi:type="dcterms:W3CDTF">2024-12-19T15:48:06.4055405Z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ontentTypeId">
    <vt:lpwstr>0x01010005B72AC4A09CDF4C84793DB8B53C6549</vt:lpwstr>
  </property>
  <property fmtid="{D5CDD505-2E9C-101B-9397-08002B2CF9AE}" pid="4" name="_dlc_DocIdItemGuid">
    <vt:lpwstr>2cc76cff-3657-4f45-9055-c3e28b98cf9b</vt:lpwstr>
  </property>
  <property fmtid="{D5CDD505-2E9C-101B-9397-08002B2CF9AE}" pid="5" name="MediaServiceImageTags">
    <vt:lpwstr/>
  </property>
  <property fmtid="{D5CDD505-2E9C-101B-9397-08002B2CF9AE}" pid="6" name="ClassificationContentMarkingHeaderShapeIds">
    <vt:lpwstr>117ee2f0,1e88773b,2658924c</vt:lpwstr>
  </property>
  <property fmtid="{D5CDD505-2E9C-101B-9397-08002B2CF9AE}" pid="7" name="ClassificationContentMarkingHeaderText">
    <vt:lpwstr>Public</vt:lpwstr>
  </property>
  <property fmtid="{D5CDD505-2E9C-101B-9397-08002B2CF9AE}" pid="8" name="MSIP_Label_bb0a3aec-1df6-44a8-8f79-1a5346a80b82_Enabled">
    <vt:lpwstr>true</vt:lpwstr>
  </property>
  <property fmtid="{D5CDD505-2E9C-101B-9397-08002B2CF9AE}" pid="9" name="MSIP_Label_bb0a3aec-1df6-44a8-8f79-1a5346a80b82_SetDate">
    <vt:lpwstr>2024-12-17T12:02:46Z</vt:lpwstr>
  </property>
  <property fmtid="{D5CDD505-2E9C-101B-9397-08002B2CF9AE}" pid="10" name="MSIP_Label_bb0a3aec-1df6-44a8-8f79-1a5346a80b82_Method">
    <vt:lpwstr>Privileged</vt:lpwstr>
  </property>
  <property fmtid="{D5CDD505-2E9C-101B-9397-08002B2CF9AE}" pid="11" name="MSIP_Label_bb0a3aec-1df6-44a8-8f79-1a5346a80b82_Name">
    <vt:lpwstr>Public</vt:lpwstr>
  </property>
  <property fmtid="{D5CDD505-2E9C-101B-9397-08002B2CF9AE}" pid="12" name="MSIP_Label_bb0a3aec-1df6-44a8-8f79-1a5346a80b82_SiteId">
    <vt:lpwstr>98e29ecf-22bf-49bc-85a7-51537b56ef79</vt:lpwstr>
  </property>
  <property fmtid="{D5CDD505-2E9C-101B-9397-08002B2CF9AE}" pid="13" name="MSIP_Label_bb0a3aec-1df6-44a8-8f79-1a5346a80b82_ActionId">
    <vt:lpwstr>d1dfee73-5cb0-464c-a886-0e627d33a33d</vt:lpwstr>
  </property>
  <property fmtid="{D5CDD505-2E9C-101B-9397-08002B2CF9AE}" pid="14" name="MSIP_Label_bb0a3aec-1df6-44a8-8f79-1a5346a80b82_ContentBits">
    <vt:lpwstr>1</vt:lpwstr>
  </property>
</Properties>
</file>