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7553" w14:textId="4BF9757D" w:rsidR="000C66B1" w:rsidRPr="00572FC5" w:rsidRDefault="00AD5314" w:rsidP="00AD5314">
      <w:pPr>
        <w:pStyle w:val="Title"/>
      </w:pPr>
      <w:r>
        <w:t>Annex 9 – Figures and Quantities</w:t>
      </w:r>
    </w:p>
    <w:sdt>
      <w:sdtPr>
        <w:rPr>
          <w:rFonts w:asciiTheme="minorHAnsi" w:eastAsiaTheme="minorHAnsi" w:hAnsiTheme="minorHAnsi" w:cstheme="minorBidi"/>
          <w:color w:val="auto"/>
          <w:sz w:val="22"/>
          <w:szCs w:val="22"/>
          <w:lang w:val="en-GB"/>
        </w:rPr>
        <w:id w:val="-1258057556"/>
        <w:docPartObj>
          <w:docPartGallery w:val="Table of Contents"/>
          <w:docPartUnique/>
        </w:docPartObj>
      </w:sdtPr>
      <w:sdtEndPr>
        <w:rPr>
          <w:b/>
          <w:bCs/>
        </w:rPr>
      </w:sdtEndPr>
      <w:sdtContent>
        <w:p w14:paraId="2B3ECA52" w14:textId="77777777" w:rsidR="008579BF" w:rsidRPr="00572FC5" w:rsidRDefault="00434FCB" w:rsidP="00400276">
          <w:pPr>
            <w:pStyle w:val="TOCHeading"/>
            <w:jc w:val="both"/>
            <w:rPr>
              <w:lang w:val="en-GB"/>
            </w:rPr>
          </w:pPr>
          <w:r w:rsidRPr="00572FC5">
            <w:rPr>
              <w:lang w:val="en-GB"/>
            </w:rPr>
            <w:t xml:space="preserve">Table </w:t>
          </w:r>
          <w:r w:rsidR="008D3797" w:rsidRPr="00572FC5">
            <w:rPr>
              <w:lang w:val="en-GB"/>
            </w:rPr>
            <w:t>of content</w:t>
          </w:r>
          <w:r w:rsidRPr="00572FC5">
            <w:rPr>
              <w:lang w:val="en-GB"/>
            </w:rPr>
            <w:t>s</w:t>
          </w:r>
        </w:p>
        <w:p w14:paraId="218C87F5" w14:textId="6AC6D14C" w:rsidR="00127FF8" w:rsidRDefault="008579BF">
          <w:pPr>
            <w:pStyle w:val="TOC2"/>
            <w:rPr>
              <w:rFonts w:eastAsiaTheme="minorEastAsia"/>
              <w:noProof/>
              <w:kern w:val="2"/>
              <w:lang w:val="de-DE" w:eastAsia="de-DE"/>
              <w14:ligatures w14:val="standardContextual"/>
            </w:rPr>
          </w:pPr>
          <w:r w:rsidRPr="00572FC5">
            <w:rPr>
              <w:rFonts w:ascii="Calibri Light" w:eastAsiaTheme="minorEastAsia" w:hAnsi="Calibri Light" w:cs="Times New Roman"/>
            </w:rPr>
            <w:fldChar w:fldCharType="begin"/>
          </w:r>
          <w:r w:rsidRPr="00572FC5">
            <w:instrText xml:space="preserve"> TOC \o "1-3" \h \z \u </w:instrText>
          </w:r>
          <w:r w:rsidRPr="00572FC5">
            <w:rPr>
              <w:rFonts w:ascii="Calibri Light" w:eastAsiaTheme="minorEastAsia" w:hAnsi="Calibri Light" w:cs="Times New Roman"/>
            </w:rPr>
            <w:fldChar w:fldCharType="separate"/>
          </w:r>
          <w:hyperlink w:anchor="_Toc153786845" w:history="1">
            <w:r w:rsidR="00127FF8" w:rsidRPr="006B4E4A">
              <w:rPr>
                <w:rStyle w:val="Hyperlink"/>
                <w:noProof/>
              </w:rPr>
              <w:t>1.</w:t>
            </w:r>
            <w:r w:rsidR="00127FF8">
              <w:rPr>
                <w:rFonts w:eastAsiaTheme="minorEastAsia"/>
                <w:noProof/>
                <w:kern w:val="2"/>
                <w:lang w:val="de-DE" w:eastAsia="de-DE"/>
                <w14:ligatures w14:val="standardContextual"/>
              </w:rPr>
              <w:tab/>
            </w:r>
            <w:r w:rsidR="00127FF8" w:rsidRPr="006B4E4A">
              <w:rPr>
                <w:rStyle w:val="Hyperlink"/>
                <w:noProof/>
              </w:rPr>
              <w:t>Preliminary remarks</w:t>
            </w:r>
            <w:r w:rsidR="00127FF8">
              <w:rPr>
                <w:noProof/>
                <w:webHidden/>
              </w:rPr>
              <w:tab/>
            </w:r>
            <w:r w:rsidR="00127FF8">
              <w:rPr>
                <w:noProof/>
                <w:webHidden/>
              </w:rPr>
              <w:fldChar w:fldCharType="begin"/>
            </w:r>
            <w:r w:rsidR="00127FF8">
              <w:rPr>
                <w:noProof/>
                <w:webHidden/>
              </w:rPr>
              <w:instrText xml:space="preserve"> PAGEREF _Toc153786845 \h </w:instrText>
            </w:r>
            <w:r w:rsidR="00127FF8">
              <w:rPr>
                <w:noProof/>
                <w:webHidden/>
              </w:rPr>
            </w:r>
            <w:r w:rsidR="00127FF8">
              <w:rPr>
                <w:noProof/>
                <w:webHidden/>
              </w:rPr>
              <w:fldChar w:fldCharType="separate"/>
            </w:r>
            <w:r w:rsidR="00127FF8">
              <w:rPr>
                <w:noProof/>
                <w:webHidden/>
              </w:rPr>
              <w:t>2</w:t>
            </w:r>
            <w:r w:rsidR="00127FF8">
              <w:rPr>
                <w:noProof/>
                <w:webHidden/>
              </w:rPr>
              <w:fldChar w:fldCharType="end"/>
            </w:r>
          </w:hyperlink>
        </w:p>
        <w:p w14:paraId="27488FEE" w14:textId="0F4A5733" w:rsidR="00127FF8" w:rsidRDefault="00127FF8">
          <w:pPr>
            <w:pStyle w:val="TOC2"/>
            <w:rPr>
              <w:rFonts w:eastAsiaTheme="minorEastAsia"/>
              <w:noProof/>
              <w:kern w:val="2"/>
              <w:lang w:val="de-DE" w:eastAsia="de-DE"/>
              <w14:ligatures w14:val="standardContextual"/>
            </w:rPr>
          </w:pPr>
          <w:hyperlink w:anchor="_Toc153786846" w:history="1">
            <w:r w:rsidRPr="006B4E4A">
              <w:rPr>
                <w:rStyle w:val="Hyperlink"/>
                <w:noProof/>
              </w:rPr>
              <w:t>2.</w:t>
            </w:r>
            <w:r>
              <w:rPr>
                <w:rFonts w:eastAsiaTheme="minorEastAsia"/>
                <w:noProof/>
                <w:kern w:val="2"/>
                <w:lang w:val="de-DE" w:eastAsia="de-DE"/>
                <w14:ligatures w14:val="standardContextual"/>
              </w:rPr>
              <w:tab/>
            </w:r>
            <w:r w:rsidRPr="006B4E4A">
              <w:rPr>
                <w:rStyle w:val="Hyperlink"/>
                <w:noProof/>
              </w:rPr>
              <w:t>Regular cleaning</w:t>
            </w:r>
            <w:r>
              <w:rPr>
                <w:noProof/>
                <w:webHidden/>
              </w:rPr>
              <w:tab/>
            </w:r>
            <w:r>
              <w:rPr>
                <w:noProof/>
                <w:webHidden/>
              </w:rPr>
              <w:fldChar w:fldCharType="begin"/>
            </w:r>
            <w:r>
              <w:rPr>
                <w:noProof/>
                <w:webHidden/>
              </w:rPr>
              <w:instrText xml:space="preserve"> PAGEREF _Toc153786846 \h </w:instrText>
            </w:r>
            <w:r>
              <w:rPr>
                <w:noProof/>
                <w:webHidden/>
              </w:rPr>
            </w:r>
            <w:r>
              <w:rPr>
                <w:noProof/>
                <w:webHidden/>
              </w:rPr>
              <w:fldChar w:fldCharType="separate"/>
            </w:r>
            <w:r>
              <w:rPr>
                <w:noProof/>
                <w:webHidden/>
              </w:rPr>
              <w:t>2</w:t>
            </w:r>
            <w:r>
              <w:rPr>
                <w:noProof/>
                <w:webHidden/>
              </w:rPr>
              <w:fldChar w:fldCharType="end"/>
            </w:r>
          </w:hyperlink>
        </w:p>
        <w:p w14:paraId="25C673B5" w14:textId="684E6BB3" w:rsidR="00127FF8" w:rsidRDefault="00127FF8">
          <w:pPr>
            <w:pStyle w:val="TOC2"/>
            <w:rPr>
              <w:rFonts w:eastAsiaTheme="minorEastAsia"/>
              <w:noProof/>
              <w:kern w:val="2"/>
              <w:lang w:val="de-DE" w:eastAsia="de-DE"/>
              <w14:ligatures w14:val="standardContextual"/>
            </w:rPr>
          </w:pPr>
          <w:hyperlink w:anchor="_Toc153786847" w:history="1">
            <w:r w:rsidRPr="006B4E4A">
              <w:rPr>
                <w:rStyle w:val="Hyperlink"/>
                <w:noProof/>
              </w:rPr>
              <w:t>3.</w:t>
            </w:r>
            <w:r>
              <w:rPr>
                <w:rFonts w:eastAsiaTheme="minorEastAsia"/>
                <w:noProof/>
                <w:kern w:val="2"/>
                <w:lang w:val="de-DE" w:eastAsia="de-DE"/>
                <w14:ligatures w14:val="standardContextual"/>
              </w:rPr>
              <w:tab/>
            </w:r>
            <w:r w:rsidRPr="006B4E4A">
              <w:rPr>
                <w:rStyle w:val="Hyperlink"/>
                <w:noProof/>
              </w:rPr>
              <w:t>Interior windows and glass cleaning</w:t>
            </w:r>
            <w:r>
              <w:rPr>
                <w:noProof/>
                <w:webHidden/>
              </w:rPr>
              <w:tab/>
            </w:r>
            <w:r>
              <w:rPr>
                <w:noProof/>
                <w:webHidden/>
              </w:rPr>
              <w:fldChar w:fldCharType="begin"/>
            </w:r>
            <w:r>
              <w:rPr>
                <w:noProof/>
                <w:webHidden/>
              </w:rPr>
              <w:instrText xml:space="preserve"> PAGEREF _Toc153786847 \h </w:instrText>
            </w:r>
            <w:r>
              <w:rPr>
                <w:noProof/>
                <w:webHidden/>
              </w:rPr>
            </w:r>
            <w:r>
              <w:rPr>
                <w:noProof/>
                <w:webHidden/>
              </w:rPr>
              <w:fldChar w:fldCharType="separate"/>
            </w:r>
            <w:r>
              <w:rPr>
                <w:noProof/>
                <w:webHidden/>
              </w:rPr>
              <w:t>3</w:t>
            </w:r>
            <w:r>
              <w:rPr>
                <w:noProof/>
                <w:webHidden/>
              </w:rPr>
              <w:fldChar w:fldCharType="end"/>
            </w:r>
          </w:hyperlink>
        </w:p>
        <w:p w14:paraId="49519CDA" w14:textId="06E6454D" w:rsidR="00127FF8" w:rsidRDefault="00127FF8">
          <w:pPr>
            <w:pStyle w:val="TOC2"/>
            <w:rPr>
              <w:rFonts w:eastAsiaTheme="minorEastAsia"/>
              <w:noProof/>
              <w:kern w:val="2"/>
              <w:lang w:val="de-DE" w:eastAsia="de-DE"/>
              <w14:ligatures w14:val="standardContextual"/>
            </w:rPr>
          </w:pPr>
          <w:hyperlink w:anchor="_Toc153786848" w:history="1">
            <w:r w:rsidRPr="006B4E4A">
              <w:rPr>
                <w:rStyle w:val="Hyperlink"/>
                <w:noProof/>
              </w:rPr>
              <w:t>4.</w:t>
            </w:r>
            <w:r>
              <w:rPr>
                <w:rFonts w:eastAsiaTheme="minorEastAsia"/>
                <w:noProof/>
                <w:kern w:val="2"/>
                <w:lang w:val="de-DE" w:eastAsia="de-DE"/>
                <w14:ligatures w14:val="standardContextual"/>
              </w:rPr>
              <w:tab/>
            </w:r>
            <w:r w:rsidRPr="006B4E4A">
              <w:rPr>
                <w:rStyle w:val="Hyperlink"/>
                <w:noProof/>
              </w:rPr>
              <w:t>Doormat cleaning</w:t>
            </w:r>
            <w:r>
              <w:rPr>
                <w:noProof/>
                <w:webHidden/>
              </w:rPr>
              <w:tab/>
            </w:r>
            <w:r>
              <w:rPr>
                <w:noProof/>
                <w:webHidden/>
              </w:rPr>
              <w:fldChar w:fldCharType="begin"/>
            </w:r>
            <w:r>
              <w:rPr>
                <w:noProof/>
                <w:webHidden/>
              </w:rPr>
              <w:instrText xml:space="preserve"> PAGEREF _Toc153786848 \h </w:instrText>
            </w:r>
            <w:r>
              <w:rPr>
                <w:noProof/>
                <w:webHidden/>
              </w:rPr>
            </w:r>
            <w:r>
              <w:rPr>
                <w:noProof/>
                <w:webHidden/>
              </w:rPr>
              <w:fldChar w:fldCharType="separate"/>
            </w:r>
            <w:r>
              <w:rPr>
                <w:noProof/>
                <w:webHidden/>
              </w:rPr>
              <w:t>4</w:t>
            </w:r>
            <w:r>
              <w:rPr>
                <w:noProof/>
                <w:webHidden/>
              </w:rPr>
              <w:fldChar w:fldCharType="end"/>
            </w:r>
          </w:hyperlink>
        </w:p>
        <w:p w14:paraId="5AFB3694" w14:textId="02D264AA" w:rsidR="00127FF8" w:rsidRDefault="00127FF8">
          <w:pPr>
            <w:pStyle w:val="TOC2"/>
            <w:rPr>
              <w:rFonts w:eastAsiaTheme="minorEastAsia"/>
              <w:noProof/>
              <w:kern w:val="2"/>
              <w:lang w:val="de-DE" w:eastAsia="de-DE"/>
              <w14:ligatures w14:val="standardContextual"/>
            </w:rPr>
          </w:pPr>
          <w:hyperlink w:anchor="_Toc153786849" w:history="1">
            <w:r w:rsidRPr="006B4E4A">
              <w:rPr>
                <w:rStyle w:val="Hyperlink"/>
                <w:noProof/>
              </w:rPr>
              <w:t>5.</w:t>
            </w:r>
            <w:r>
              <w:rPr>
                <w:rFonts w:eastAsiaTheme="minorEastAsia"/>
                <w:noProof/>
                <w:kern w:val="2"/>
                <w:lang w:val="de-DE" w:eastAsia="de-DE"/>
                <w14:ligatures w14:val="standardContextual"/>
              </w:rPr>
              <w:tab/>
            </w:r>
            <w:r w:rsidRPr="006B4E4A">
              <w:rPr>
                <w:rStyle w:val="Hyperlink"/>
                <w:noProof/>
              </w:rPr>
              <w:t>Deep cleaning</w:t>
            </w:r>
            <w:r>
              <w:rPr>
                <w:noProof/>
                <w:webHidden/>
              </w:rPr>
              <w:tab/>
            </w:r>
            <w:r>
              <w:rPr>
                <w:noProof/>
                <w:webHidden/>
              </w:rPr>
              <w:fldChar w:fldCharType="begin"/>
            </w:r>
            <w:r>
              <w:rPr>
                <w:noProof/>
                <w:webHidden/>
              </w:rPr>
              <w:instrText xml:space="preserve"> PAGEREF _Toc153786849 \h </w:instrText>
            </w:r>
            <w:r>
              <w:rPr>
                <w:noProof/>
                <w:webHidden/>
              </w:rPr>
            </w:r>
            <w:r>
              <w:rPr>
                <w:noProof/>
                <w:webHidden/>
              </w:rPr>
              <w:fldChar w:fldCharType="separate"/>
            </w:r>
            <w:r>
              <w:rPr>
                <w:noProof/>
                <w:webHidden/>
              </w:rPr>
              <w:t>4</w:t>
            </w:r>
            <w:r>
              <w:rPr>
                <w:noProof/>
                <w:webHidden/>
              </w:rPr>
              <w:fldChar w:fldCharType="end"/>
            </w:r>
          </w:hyperlink>
        </w:p>
        <w:p w14:paraId="7269AE5E" w14:textId="696FFF51" w:rsidR="00127FF8" w:rsidRDefault="00127FF8">
          <w:pPr>
            <w:pStyle w:val="TOC2"/>
            <w:rPr>
              <w:rFonts w:eastAsiaTheme="minorEastAsia"/>
              <w:noProof/>
              <w:kern w:val="2"/>
              <w:lang w:val="de-DE" w:eastAsia="de-DE"/>
              <w14:ligatures w14:val="standardContextual"/>
            </w:rPr>
          </w:pPr>
          <w:hyperlink w:anchor="_Toc153786852" w:history="1">
            <w:r w:rsidRPr="006B4E4A">
              <w:rPr>
                <w:rStyle w:val="Hyperlink"/>
                <w:noProof/>
              </w:rPr>
              <w:t>6.</w:t>
            </w:r>
            <w:r>
              <w:rPr>
                <w:rFonts w:eastAsiaTheme="minorEastAsia"/>
                <w:noProof/>
                <w:kern w:val="2"/>
                <w:lang w:val="de-DE" w:eastAsia="de-DE"/>
                <w14:ligatures w14:val="standardContextual"/>
              </w:rPr>
              <w:tab/>
            </w:r>
            <w:r w:rsidRPr="006B4E4A">
              <w:rPr>
                <w:rStyle w:val="Hyperlink"/>
                <w:noProof/>
              </w:rPr>
              <w:t>Laundry services</w:t>
            </w:r>
            <w:r>
              <w:rPr>
                <w:noProof/>
                <w:webHidden/>
              </w:rPr>
              <w:tab/>
            </w:r>
            <w:r>
              <w:rPr>
                <w:noProof/>
                <w:webHidden/>
              </w:rPr>
              <w:fldChar w:fldCharType="begin"/>
            </w:r>
            <w:r>
              <w:rPr>
                <w:noProof/>
                <w:webHidden/>
              </w:rPr>
              <w:instrText xml:space="preserve"> PAGEREF _Toc153786852 \h </w:instrText>
            </w:r>
            <w:r>
              <w:rPr>
                <w:noProof/>
                <w:webHidden/>
              </w:rPr>
            </w:r>
            <w:r>
              <w:rPr>
                <w:noProof/>
                <w:webHidden/>
              </w:rPr>
              <w:fldChar w:fldCharType="separate"/>
            </w:r>
            <w:r>
              <w:rPr>
                <w:noProof/>
                <w:webHidden/>
              </w:rPr>
              <w:t>4</w:t>
            </w:r>
            <w:r>
              <w:rPr>
                <w:noProof/>
                <w:webHidden/>
              </w:rPr>
              <w:fldChar w:fldCharType="end"/>
            </w:r>
          </w:hyperlink>
        </w:p>
        <w:p w14:paraId="502E21EF" w14:textId="77777777" w:rsidR="008579BF" w:rsidRPr="00572FC5" w:rsidRDefault="008579BF" w:rsidP="00400276">
          <w:pPr>
            <w:jc w:val="both"/>
          </w:pPr>
          <w:r w:rsidRPr="00572FC5">
            <w:rPr>
              <w:b/>
              <w:bCs/>
            </w:rPr>
            <w:fldChar w:fldCharType="end"/>
          </w:r>
        </w:p>
      </w:sdtContent>
    </w:sdt>
    <w:p w14:paraId="14D8AA10" w14:textId="77777777" w:rsidR="001E4EA9" w:rsidRPr="00572FC5" w:rsidRDefault="001E4EA9" w:rsidP="00400276">
      <w:pPr>
        <w:pStyle w:val="Heading2"/>
        <w:numPr>
          <w:ilvl w:val="0"/>
          <w:numId w:val="0"/>
        </w:numPr>
        <w:ind w:left="720"/>
        <w:jc w:val="both"/>
      </w:pPr>
      <w:r w:rsidRPr="00572FC5">
        <w:br w:type="page"/>
      </w:r>
    </w:p>
    <w:p w14:paraId="5700F24A" w14:textId="77777777" w:rsidR="00A42C12" w:rsidRPr="00572FC5" w:rsidRDefault="00A42C12" w:rsidP="00400276">
      <w:pPr>
        <w:pStyle w:val="Heading2"/>
        <w:jc w:val="both"/>
      </w:pPr>
      <w:bookmarkStart w:id="0" w:name="_Toc153786845"/>
      <w:r w:rsidRPr="00572FC5">
        <w:lastRenderedPageBreak/>
        <w:t>Preliminary remarks</w:t>
      </w:r>
      <w:bookmarkEnd w:id="0"/>
    </w:p>
    <w:p w14:paraId="5A5BEFDA" w14:textId="77777777" w:rsidR="00A42C12" w:rsidRPr="00572FC5" w:rsidRDefault="00297260" w:rsidP="00400276">
      <w:pPr>
        <w:jc w:val="both"/>
      </w:pPr>
      <w:r w:rsidRPr="00572FC5">
        <w:t xml:space="preserve">All stated figures were estimated </w:t>
      </w:r>
      <w:hyperlink r:id="rId12" w:anchor="/search=as&amp;searchLoc=0&amp;resultOrder=basic&amp;multiwordShowSingle=on" w:history="1">
        <w:r w:rsidRPr="00572FC5">
          <w:t>as</w:t>
        </w:r>
      </w:hyperlink>
      <w:r w:rsidRPr="00572FC5">
        <w:t xml:space="preserve"> </w:t>
      </w:r>
      <w:hyperlink r:id="rId13" w:anchor="/search=accurately&amp;searchLoc=0&amp;resultOrder=basic&amp;multiwordShowSingle=on" w:history="1">
        <w:r w:rsidRPr="00572FC5">
          <w:t>accurately</w:t>
        </w:r>
      </w:hyperlink>
      <w:r w:rsidRPr="00572FC5">
        <w:t xml:space="preserve"> </w:t>
      </w:r>
      <w:hyperlink r:id="rId14" w:anchor="/search=as&amp;searchLoc=0&amp;resultOrder=basic&amp;multiwordShowSingle=on" w:history="1">
        <w:r w:rsidRPr="00572FC5">
          <w:t>as</w:t>
        </w:r>
      </w:hyperlink>
      <w:r w:rsidRPr="00572FC5">
        <w:t xml:space="preserve"> </w:t>
      </w:r>
      <w:hyperlink r:id="rId15" w:anchor="/search=possible&amp;searchLoc=0&amp;resultOrder=basic&amp;multiwordShowSingle=on" w:history="1">
        <w:r w:rsidRPr="00572FC5">
          <w:t>possible</w:t>
        </w:r>
      </w:hyperlink>
      <w:r w:rsidRPr="00572FC5">
        <w:t xml:space="preserve">. </w:t>
      </w:r>
      <w:r w:rsidR="001C4C55" w:rsidRPr="00572FC5">
        <w:t>Nevertheless,</w:t>
      </w:r>
      <w:r w:rsidR="00AB313C" w:rsidRPr="00572FC5">
        <w:t xml:space="preserve"> a</w:t>
      </w:r>
      <w:r w:rsidR="00400276" w:rsidRPr="00572FC5">
        <w:t xml:space="preserve"> deviation of </w:t>
      </w:r>
      <w:r w:rsidR="00400276" w:rsidRPr="00572FC5">
        <w:rPr>
          <w:rFonts w:cstheme="minorHAnsi"/>
        </w:rPr>
        <w:t>±</w:t>
      </w:r>
      <w:r w:rsidRPr="00572FC5">
        <w:t xml:space="preserve"> 5% must be accepted by the </w:t>
      </w:r>
      <w:r w:rsidR="00400276" w:rsidRPr="00572FC5">
        <w:t>Service Provider</w:t>
      </w:r>
      <w:r w:rsidRPr="00572FC5">
        <w:t xml:space="preserve"> and </w:t>
      </w:r>
      <w:proofErr w:type="gramStart"/>
      <w:r w:rsidR="00400276" w:rsidRPr="00572FC5">
        <w:t>taken into account</w:t>
      </w:r>
      <w:proofErr w:type="gramEnd"/>
      <w:r w:rsidR="00400276" w:rsidRPr="00572FC5">
        <w:t xml:space="preserve"> in the Service Provider’s calculations</w:t>
      </w:r>
      <w:r w:rsidRPr="00572FC5">
        <w:t xml:space="preserve">. </w:t>
      </w:r>
      <w:r w:rsidR="00AB313C" w:rsidRPr="00572FC5">
        <w:t>If d</w:t>
      </w:r>
      <w:r w:rsidR="00400276" w:rsidRPr="00572FC5">
        <w:t xml:space="preserve">eviations of more than </w:t>
      </w:r>
      <w:r w:rsidR="00400276" w:rsidRPr="00572FC5">
        <w:rPr>
          <w:rFonts w:cstheme="minorHAnsi"/>
        </w:rPr>
        <w:t>±</w:t>
      </w:r>
      <w:r w:rsidRPr="00572FC5">
        <w:t xml:space="preserve">5% </w:t>
      </w:r>
      <w:r w:rsidR="00AB313C" w:rsidRPr="00572FC5">
        <w:t xml:space="preserve">are identified in daily business mode prices </w:t>
      </w:r>
      <w:r w:rsidRPr="00572FC5">
        <w:t xml:space="preserve">will </w:t>
      </w:r>
      <w:r w:rsidR="000C6063" w:rsidRPr="00572FC5">
        <w:t xml:space="preserve">be </w:t>
      </w:r>
      <w:r w:rsidRPr="00572FC5">
        <w:t xml:space="preserve">adjusted </w:t>
      </w:r>
      <w:r w:rsidR="00400276" w:rsidRPr="00572FC5">
        <w:t xml:space="preserve">by mutual agreement between the ESM and the Service Provider and based on the prices set out in the Financial Response Template. </w:t>
      </w:r>
    </w:p>
    <w:p w14:paraId="140D5869" w14:textId="77777777" w:rsidR="00400276" w:rsidRPr="00572FC5" w:rsidRDefault="00400276" w:rsidP="00400276">
      <w:pPr>
        <w:jc w:val="both"/>
      </w:pPr>
      <w:r w:rsidRPr="00572FC5">
        <w:t xml:space="preserve">The ESM is entitled at any time during the duration of </w:t>
      </w:r>
      <w:r w:rsidR="00572FC5" w:rsidRPr="00572FC5">
        <w:t xml:space="preserve">the contract to require changes of the Services in terms of quality and/or quantity. The Service Provider is obliged to comply with such change requests of the ESM unless such change request is unreasonable and the Service Provider is not able at all to comply with such change </w:t>
      </w:r>
      <w:r w:rsidR="001C4C55" w:rsidRPr="00572FC5">
        <w:t>request, which</w:t>
      </w:r>
      <w:r w:rsidR="00572FC5" w:rsidRPr="00572FC5">
        <w:t xml:space="preserve"> </w:t>
      </w:r>
      <w:proofErr w:type="gramStart"/>
      <w:r w:rsidR="00572FC5" w:rsidRPr="00572FC5">
        <w:t>has to</w:t>
      </w:r>
      <w:proofErr w:type="gramEnd"/>
      <w:r w:rsidR="00572FC5" w:rsidRPr="00572FC5">
        <w:t xml:space="preserve"> be evidenced by the Service Provider to the ESM in writing. </w:t>
      </w:r>
    </w:p>
    <w:p w14:paraId="5F05824B" w14:textId="77777777" w:rsidR="00D22D06" w:rsidRPr="00572FC5" w:rsidRDefault="00D22D06" w:rsidP="00400276">
      <w:pPr>
        <w:jc w:val="both"/>
      </w:pPr>
      <w:r w:rsidRPr="00572FC5">
        <w:t xml:space="preserve">In case of </w:t>
      </w:r>
      <w:r w:rsidR="00572FC5" w:rsidRPr="00572FC5">
        <w:t>such request for c</w:t>
      </w:r>
      <w:r w:rsidRPr="00572FC5">
        <w:t xml:space="preserve">hanges of the </w:t>
      </w:r>
      <w:r w:rsidR="00572FC5" w:rsidRPr="00572FC5">
        <w:t>quality and/or quantity of S</w:t>
      </w:r>
      <w:r w:rsidR="00494AA7" w:rsidRPr="00572FC5">
        <w:t xml:space="preserve">ervices </w:t>
      </w:r>
      <w:r w:rsidRPr="00572FC5">
        <w:t xml:space="preserve">a coordination </w:t>
      </w:r>
      <w:r w:rsidR="00126253" w:rsidRPr="00572FC5">
        <w:t xml:space="preserve">meeting will be set up </w:t>
      </w:r>
      <w:r w:rsidR="00572FC5" w:rsidRPr="00572FC5">
        <w:t>one (</w:t>
      </w:r>
      <w:r w:rsidR="00126253" w:rsidRPr="00572FC5">
        <w:t>1</w:t>
      </w:r>
      <w:r w:rsidR="00572FC5" w:rsidRPr="00572FC5">
        <w:t>)</w:t>
      </w:r>
      <w:r w:rsidR="00126253" w:rsidRPr="00572FC5">
        <w:t xml:space="preserve"> </w:t>
      </w:r>
      <w:r w:rsidRPr="00572FC5">
        <w:t xml:space="preserve">week </w:t>
      </w:r>
      <w:r w:rsidR="00572FC5" w:rsidRPr="00572FC5">
        <w:t xml:space="preserve">before such changes will </w:t>
      </w:r>
      <w:r w:rsidRPr="00572FC5">
        <w:t xml:space="preserve">take </w:t>
      </w:r>
      <w:r w:rsidR="0092478E" w:rsidRPr="00572FC5">
        <w:t>effect</w:t>
      </w:r>
      <w:r w:rsidRPr="00572FC5">
        <w:t xml:space="preserve"> by the ESM to agree upon the </w:t>
      </w:r>
      <w:r w:rsidR="00572FC5" w:rsidRPr="00572FC5">
        <w:t xml:space="preserve">details of the </w:t>
      </w:r>
      <w:r w:rsidRPr="00572FC5">
        <w:t>adjustment of quality, quantity</w:t>
      </w:r>
      <w:r w:rsidR="00572FC5" w:rsidRPr="00572FC5">
        <w:t xml:space="preserve"> and any possible increase or decrease </w:t>
      </w:r>
      <w:proofErr w:type="gramStart"/>
      <w:r w:rsidR="00572FC5" w:rsidRPr="00572FC5">
        <w:t>– as the case may be – of</w:t>
      </w:r>
      <w:proofErr w:type="gramEnd"/>
      <w:r w:rsidR="00572FC5" w:rsidRPr="00572FC5">
        <w:t xml:space="preserve"> the related costs. </w:t>
      </w:r>
      <w:r w:rsidRPr="00572FC5">
        <w:t xml:space="preserve"> </w:t>
      </w:r>
    </w:p>
    <w:p w14:paraId="71646264" w14:textId="77777777" w:rsidR="00A42C12" w:rsidRPr="00572FC5" w:rsidRDefault="00A42C12" w:rsidP="00400276">
      <w:pPr>
        <w:jc w:val="both"/>
      </w:pPr>
    </w:p>
    <w:p w14:paraId="331F8CCA" w14:textId="77777777" w:rsidR="000D08CA" w:rsidRPr="00572FC5" w:rsidRDefault="000D08CA" w:rsidP="00400276">
      <w:pPr>
        <w:pStyle w:val="Heading2"/>
        <w:jc w:val="both"/>
      </w:pPr>
      <w:bookmarkStart w:id="1" w:name="_Toc153786846"/>
      <w:r w:rsidRPr="00572FC5">
        <w:t>Regular cleaning</w:t>
      </w:r>
      <w:bookmarkEnd w:id="1"/>
      <w:r w:rsidRPr="00572FC5">
        <w:t xml:space="preserve"> </w:t>
      </w:r>
    </w:p>
    <w:p w14:paraId="5C6901F7" w14:textId="42487F19" w:rsidR="00572FC5" w:rsidRDefault="00572FC5" w:rsidP="00572FC5"/>
    <w:p w14:paraId="1C6B3C79" w14:textId="3C52541F" w:rsidR="00165F98" w:rsidRPr="00165F98" w:rsidRDefault="00165F98" w:rsidP="002A6AC4">
      <w:pPr>
        <w:pStyle w:val="ListParagraph"/>
        <w:numPr>
          <w:ilvl w:val="0"/>
          <w:numId w:val="42"/>
        </w:numPr>
      </w:pPr>
      <w:r w:rsidRPr="00165F98">
        <w:t xml:space="preserve">Regular cleaning of the building, to include all usable space, like terrace, and all the furniture and </w:t>
      </w:r>
      <w:r w:rsidR="005A0B5C" w:rsidRPr="00165F98">
        <w:t>furnishings</w:t>
      </w:r>
      <w:r w:rsidRPr="00165F98">
        <w:t xml:space="preserve"> </w:t>
      </w:r>
      <w:proofErr w:type="gramStart"/>
      <w:r w:rsidRPr="00165F98">
        <w:t>therein</w:t>
      </w:r>
      <w:proofErr w:type="gramEnd"/>
    </w:p>
    <w:p w14:paraId="7240BCF8" w14:textId="77777777" w:rsidR="00AB4914" w:rsidRPr="00572FC5" w:rsidRDefault="00AB4914" w:rsidP="00572FC5"/>
    <w:tbl>
      <w:tblPr>
        <w:tblW w:w="10207" w:type="dxa"/>
        <w:tblLook w:val="04A0" w:firstRow="1" w:lastRow="0" w:firstColumn="1" w:lastColumn="0" w:noHBand="0" w:noVBand="1"/>
      </w:tblPr>
      <w:tblGrid>
        <w:gridCol w:w="4620"/>
        <w:gridCol w:w="380"/>
        <w:gridCol w:w="1447"/>
        <w:gridCol w:w="3760"/>
      </w:tblGrid>
      <w:tr w:rsidR="00572FC5" w:rsidRPr="00572FC5" w14:paraId="30BBEA5B" w14:textId="77777777" w:rsidTr="00DE5A0E">
        <w:trPr>
          <w:trHeight w:val="315"/>
        </w:trPr>
        <w:tc>
          <w:tcPr>
            <w:tcW w:w="4620" w:type="dxa"/>
            <w:tcBorders>
              <w:top w:val="single" w:sz="8" w:space="0" w:color="auto"/>
              <w:left w:val="single" w:sz="8" w:space="0" w:color="auto"/>
              <w:bottom w:val="nil"/>
              <w:right w:val="single" w:sz="8" w:space="0" w:color="auto"/>
            </w:tcBorders>
            <w:shd w:val="clear" w:color="000000" w:fill="DCE6F1"/>
            <w:noWrap/>
            <w:vAlign w:val="center"/>
            <w:hideMark/>
          </w:tcPr>
          <w:p w14:paraId="437D3FBD" w14:textId="77777777" w:rsidR="00572FC5" w:rsidRPr="00572FC5" w:rsidRDefault="00572FC5" w:rsidP="00572FC5">
            <w:pPr>
              <w:spacing w:after="0" w:line="240" w:lineRule="auto"/>
              <w:jc w:val="center"/>
              <w:rPr>
                <w:rFonts w:ascii="Calibri" w:eastAsia="Times New Roman" w:hAnsi="Calibri" w:cs="Calibri"/>
                <w:b/>
                <w:bCs/>
                <w:color w:val="000000"/>
                <w:lang w:eastAsia="en-GB"/>
              </w:rPr>
            </w:pPr>
            <w:r w:rsidRPr="00572FC5">
              <w:rPr>
                <w:rFonts w:ascii="Calibri" w:eastAsia="Times New Roman" w:hAnsi="Calibri" w:cs="Calibri"/>
                <w:b/>
                <w:bCs/>
                <w:color w:val="000000"/>
                <w:lang w:eastAsia="en-GB"/>
              </w:rPr>
              <w:t>Regular cleaning</w:t>
            </w:r>
          </w:p>
        </w:tc>
        <w:tc>
          <w:tcPr>
            <w:tcW w:w="380" w:type="dxa"/>
            <w:tcBorders>
              <w:top w:val="nil"/>
              <w:left w:val="nil"/>
              <w:bottom w:val="nil"/>
              <w:right w:val="nil"/>
            </w:tcBorders>
            <w:shd w:val="clear" w:color="000000" w:fill="FFFFFF"/>
            <w:noWrap/>
            <w:vAlign w:val="bottom"/>
            <w:hideMark/>
          </w:tcPr>
          <w:p w14:paraId="37031BCA" w14:textId="77777777" w:rsidR="00572FC5" w:rsidRPr="00572FC5" w:rsidRDefault="00572FC5" w:rsidP="00572FC5">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447"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0D4DDDF7" w14:textId="77777777" w:rsidR="00572FC5" w:rsidRPr="00572FC5" w:rsidRDefault="00572FC5" w:rsidP="00572FC5">
            <w:pPr>
              <w:spacing w:after="0" w:line="240" w:lineRule="auto"/>
              <w:jc w:val="center"/>
              <w:rPr>
                <w:rFonts w:ascii="Calibri" w:eastAsia="Times New Roman" w:hAnsi="Calibri" w:cs="Calibri"/>
                <w:b/>
                <w:bCs/>
                <w:color w:val="000000"/>
                <w:lang w:eastAsia="en-GB"/>
              </w:rPr>
            </w:pPr>
            <w:r w:rsidRPr="00572FC5">
              <w:rPr>
                <w:rFonts w:ascii="Calibri" w:eastAsia="Times New Roman" w:hAnsi="Calibri" w:cs="Calibri"/>
                <w:b/>
                <w:bCs/>
                <w:color w:val="000000"/>
                <w:lang w:eastAsia="en-GB"/>
              </w:rPr>
              <w:t>Total space</w:t>
            </w:r>
          </w:p>
        </w:tc>
        <w:tc>
          <w:tcPr>
            <w:tcW w:w="3760" w:type="dxa"/>
            <w:tcBorders>
              <w:top w:val="nil"/>
              <w:left w:val="nil"/>
              <w:bottom w:val="nil"/>
              <w:right w:val="nil"/>
            </w:tcBorders>
            <w:shd w:val="clear" w:color="000000" w:fill="FFFFFF"/>
            <w:vAlign w:val="center"/>
            <w:hideMark/>
          </w:tcPr>
          <w:p w14:paraId="7F490E70" w14:textId="77777777" w:rsidR="00572FC5" w:rsidRPr="00572FC5" w:rsidRDefault="00572FC5" w:rsidP="00572FC5">
            <w:pPr>
              <w:spacing w:after="0" w:line="240" w:lineRule="auto"/>
              <w:jc w:val="center"/>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r>
      <w:tr w:rsidR="00572FC5" w:rsidRPr="00572FC5" w14:paraId="1B119AB7" w14:textId="77777777" w:rsidTr="00DE5A0E">
        <w:trPr>
          <w:trHeight w:val="315"/>
        </w:trPr>
        <w:tc>
          <w:tcPr>
            <w:tcW w:w="462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341A6EB7" w14:textId="77777777" w:rsidR="00572FC5" w:rsidRPr="00572FC5" w:rsidRDefault="00572FC5" w:rsidP="00572FC5">
            <w:pPr>
              <w:spacing w:after="0" w:line="240" w:lineRule="auto"/>
              <w:jc w:val="center"/>
              <w:rPr>
                <w:rFonts w:ascii="Calibri" w:eastAsia="Times New Roman" w:hAnsi="Calibri" w:cs="Calibri"/>
                <w:b/>
                <w:bCs/>
                <w:color w:val="000000"/>
                <w:lang w:eastAsia="en-GB"/>
              </w:rPr>
            </w:pPr>
            <w:r w:rsidRPr="00572FC5">
              <w:rPr>
                <w:rFonts w:ascii="Calibri" w:eastAsia="Times New Roman" w:hAnsi="Calibri" w:cs="Calibri"/>
                <w:b/>
                <w:bCs/>
                <w:color w:val="000000"/>
                <w:lang w:eastAsia="en-GB"/>
              </w:rPr>
              <w:t>Room category</w:t>
            </w:r>
          </w:p>
        </w:tc>
        <w:tc>
          <w:tcPr>
            <w:tcW w:w="380" w:type="dxa"/>
            <w:tcBorders>
              <w:top w:val="nil"/>
              <w:left w:val="nil"/>
              <w:bottom w:val="nil"/>
              <w:right w:val="nil"/>
            </w:tcBorders>
            <w:shd w:val="clear" w:color="000000" w:fill="FFFFFF"/>
            <w:noWrap/>
            <w:vAlign w:val="bottom"/>
            <w:hideMark/>
          </w:tcPr>
          <w:p w14:paraId="75162B28" w14:textId="77777777" w:rsidR="00572FC5" w:rsidRPr="00572FC5" w:rsidRDefault="00572FC5" w:rsidP="00572FC5">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447" w:type="dxa"/>
            <w:tcBorders>
              <w:top w:val="nil"/>
              <w:left w:val="single" w:sz="8" w:space="0" w:color="auto"/>
              <w:bottom w:val="single" w:sz="8" w:space="0" w:color="auto"/>
              <w:right w:val="single" w:sz="8" w:space="0" w:color="auto"/>
            </w:tcBorders>
            <w:shd w:val="clear" w:color="000000" w:fill="DCE6F1"/>
            <w:noWrap/>
            <w:vAlign w:val="center"/>
            <w:hideMark/>
          </w:tcPr>
          <w:p w14:paraId="6E82A513" w14:textId="77777777" w:rsidR="00572FC5" w:rsidRPr="00572FC5" w:rsidRDefault="00572FC5" w:rsidP="00572FC5">
            <w:pPr>
              <w:spacing w:after="0" w:line="240" w:lineRule="auto"/>
              <w:jc w:val="center"/>
              <w:rPr>
                <w:rFonts w:ascii="Calibri" w:eastAsia="Times New Roman" w:hAnsi="Calibri" w:cs="Calibri"/>
                <w:b/>
                <w:bCs/>
                <w:color w:val="000000"/>
                <w:lang w:eastAsia="en-GB"/>
              </w:rPr>
            </w:pPr>
            <w:r w:rsidRPr="00572FC5">
              <w:rPr>
                <w:rFonts w:ascii="Calibri" w:eastAsia="Times New Roman" w:hAnsi="Calibri" w:cs="Calibri"/>
                <w:b/>
                <w:bCs/>
                <w:color w:val="000000"/>
                <w:lang w:eastAsia="en-GB"/>
              </w:rPr>
              <w:t>Size in m2</w:t>
            </w:r>
          </w:p>
        </w:tc>
        <w:tc>
          <w:tcPr>
            <w:tcW w:w="3760" w:type="dxa"/>
            <w:tcBorders>
              <w:top w:val="single" w:sz="8" w:space="0" w:color="auto"/>
              <w:left w:val="nil"/>
              <w:bottom w:val="single" w:sz="8" w:space="0" w:color="auto"/>
              <w:right w:val="single" w:sz="8" w:space="0" w:color="auto"/>
            </w:tcBorders>
            <w:shd w:val="clear" w:color="000000" w:fill="DCE6F1"/>
            <w:vAlign w:val="center"/>
            <w:hideMark/>
          </w:tcPr>
          <w:p w14:paraId="2503BA5F" w14:textId="77777777" w:rsidR="00572FC5" w:rsidRPr="00572FC5" w:rsidRDefault="00572FC5" w:rsidP="00572FC5">
            <w:pPr>
              <w:spacing w:after="0" w:line="240" w:lineRule="auto"/>
              <w:jc w:val="center"/>
              <w:rPr>
                <w:rFonts w:ascii="Calibri" w:eastAsia="Times New Roman" w:hAnsi="Calibri" w:cs="Calibri"/>
                <w:b/>
                <w:bCs/>
                <w:color w:val="000000"/>
                <w:lang w:eastAsia="en-GB"/>
              </w:rPr>
            </w:pPr>
            <w:r w:rsidRPr="00572FC5">
              <w:rPr>
                <w:rFonts w:ascii="Calibri" w:eastAsia="Times New Roman" w:hAnsi="Calibri" w:cs="Calibri"/>
                <w:b/>
                <w:bCs/>
                <w:color w:val="000000"/>
                <w:lang w:eastAsia="en-GB"/>
              </w:rPr>
              <w:t>Type</w:t>
            </w:r>
          </w:p>
        </w:tc>
      </w:tr>
      <w:tr w:rsidR="00572FC5" w:rsidRPr="00572FC5" w14:paraId="32CF575B" w14:textId="77777777" w:rsidTr="00DE5A0E">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center"/>
            <w:hideMark/>
          </w:tcPr>
          <w:p w14:paraId="0D692DE8"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Office rooms</w:t>
            </w:r>
          </w:p>
        </w:tc>
        <w:tc>
          <w:tcPr>
            <w:tcW w:w="380" w:type="dxa"/>
            <w:tcBorders>
              <w:top w:val="nil"/>
              <w:left w:val="nil"/>
              <w:bottom w:val="nil"/>
              <w:right w:val="nil"/>
            </w:tcBorders>
            <w:shd w:val="clear" w:color="000000" w:fill="FFFFFF"/>
            <w:noWrap/>
            <w:vAlign w:val="center"/>
            <w:hideMark/>
          </w:tcPr>
          <w:p w14:paraId="1712E571"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447" w:type="dxa"/>
            <w:tcBorders>
              <w:top w:val="nil"/>
              <w:left w:val="single" w:sz="8" w:space="0" w:color="auto"/>
              <w:bottom w:val="single" w:sz="4" w:space="0" w:color="auto"/>
              <w:right w:val="nil"/>
            </w:tcBorders>
            <w:shd w:val="clear" w:color="000000" w:fill="FFFFFF"/>
            <w:noWrap/>
            <w:vAlign w:val="center"/>
            <w:hideMark/>
          </w:tcPr>
          <w:p w14:paraId="4AF8D074" w14:textId="1A45ED46" w:rsidR="00572FC5" w:rsidRPr="00572FC5" w:rsidRDefault="00572FC5" w:rsidP="008D444E">
            <w:pPr>
              <w:spacing w:after="0" w:line="240" w:lineRule="auto"/>
              <w:jc w:val="right"/>
              <w:rPr>
                <w:rFonts w:ascii="Calibri" w:eastAsia="Times New Roman" w:hAnsi="Calibri" w:cs="Calibri"/>
                <w:color w:val="000000"/>
                <w:lang w:eastAsia="en-GB"/>
              </w:rPr>
            </w:pPr>
            <w:r w:rsidRPr="00572FC5">
              <w:rPr>
                <w:rFonts w:ascii="Calibri" w:eastAsia="Times New Roman" w:hAnsi="Calibri" w:cs="Calibri"/>
                <w:color w:val="000000"/>
                <w:lang w:eastAsia="en-GB"/>
              </w:rPr>
              <w:t>2</w:t>
            </w:r>
            <w:r w:rsidR="00ED7CAA">
              <w:rPr>
                <w:rFonts w:ascii="Calibri" w:eastAsia="Times New Roman" w:hAnsi="Calibri" w:cs="Calibri"/>
                <w:color w:val="000000"/>
                <w:lang w:eastAsia="en-GB"/>
              </w:rPr>
              <w:t>,</w:t>
            </w:r>
            <w:r w:rsidRPr="00572FC5">
              <w:rPr>
                <w:rFonts w:ascii="Calibri" w:eastAsia="Times New Roman" w:hAnsi="Calibri" w:cs="Calibri"/>
                <w:color w:val="000000"/>
                <w:lang w:eastAsia="en-GB"/>
              </w:rPr>
              <w:t>6</w:t>
            </w:r>
            <w:r w:rsidR="00ED7CAA">
              <w:rPr>
                <w:rFonts w:ascii="Calibri" w:eastAsia="Times New Roman" w:hAnsi="Calibri" w:cs="Calibri"/>
                <w:color w:val="000000"/>
                <w:lang w:eastAsia="en-GB"/>
              </w:rPr>
              <w:t>59</w:t>
            </w:r>
          </w:p>
        </w:tc>
        <w:tc>
          <w:tcPr>
            <w:tcW w:w="3760" w:type="dxa"/>
            <w:tcBorders>
              <w:top w:val="nil"/>
              <w:left w:val="single" w:sz="8" w:space="0" w:color="auto"/>
              <w:bottom w:val="single" w:sz="4" w:space="0" w:color="auto"/>
              <w:right w:val="single" w:sz="8" w:space="0" w:color="auto"/>
            </w:tcBorders>
            <w:shd w:val="clear" w:color="auto" w:fill="auto"/>
            <w:noWrap/>
            <w:vAlign w:val="center"/>
            <w:hideMark/>
          </w:tcPr>
          <w:p w14:paraId="4661D904"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Textile floors and carpets</w:t>
            </w:r>
          </w:p>
        </w:tc>
      </w:tr>
      <w:tr w:rsidR="00572FC5" w:rsidRPr="00572FC5" w14:paraId="269D7EA2" w14:textId="77777777" w:rsidTr="00DE5A0E">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center"/>
            <w:hideMark/>
          </w:tcPr>
          <w:p w14:paraId="5756FCEC"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Meeting and conference rooms</w:t>
            </w:r>
          </w:p>
        </w:tc>
        <w:tc>
          <w:tcPr>
            <w:tcW w:w="380" w:type="dxa"/>
            <w:tcBorders>
              <w:top w:val="nil"/>
              <w:left w:val="nil"/>
              <w:bottom w:val="nil"/>
              <w:right w:val="nil"/>
            </w:tcBorders>
            <w:shd w:val="clear" w:color="000000" w:fill="FFFFFF"/>
            <w:noWrap/>
            <w:vAlign w:val="center"/>
            <w:hideMark/>
          </w:tcPr>
          <w:p w14:paraId="3F31D2C9"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447" w:type="dxa"/>
            <w:tcBorders>
              <w:top w:val="nil"/>
              <w:left w:val="single" w:sz="8" w:space="0" w:color="auto"/>
              <w:bottom w:val="single" w:sz="4" w:space="0" w:color="auto"/>
              <w:right w:val="nil"/>
            </w:tcBorders>
            <w:shd w:val="clear" w:color="000000" w:fill="FFFFFF"/>
            <w:noWrap/>
            <w:vAlign w:val="center"/>
            <w:hideMark/>
          </w:tcPr>
          <w:p w14:paraId="757035D1" w14:textId="07AC66AF" w:rsidR="00572FC5" w:rsidRPr="00572FC5" w:rsidRDefault="00572FC5" w:rsidP="008D444E">
            <w:pPr>
              <w:spacing w:after="0" w:line="240" w:lineRule="auto"/>
              <w:jc w:val="right"/>
              <w:rPr>
                <w:rFonts w:ascii="Calibri" w:eastAsia="Times New Roman" w:hAnsi="Calibri" w:cs="Calibri"/>
                <w:color w:val="000000"/>
                <w:lang w:eastAsia="en-GB"/>
              </w:rPr>
            </w:pPr>
            <w:r w:rsidRPr="00572FC5">
              <w:rPr>
                <w:rFonts w:ascii="Calibri" w:eastAsia="Times New Roman" w:hAnsi="Calibri" w:cs="Calibri"/>
                <w:color w:val="000000"/>
                <w:lang w:eastAsia="en-GB"/>
              </w:rPr>
              <w:t>1</w:t>
            </w:r>
            <w:r w:rsidR="00B94EDF">
              <w:rPr>
                <w:rFonts w:ascii="Calibri" w:eastAsia="Times New Roman" w:hAnsi="Calibri" w:cs="Calibri"/>
                <w:color w:val="000000"/>
                <w:lang w:eastAsia="en-GB"/>
              </w:rPr>
              <w:t>,425</w:t>
            </w:r>
          </w:p>
        </w:tc>
        <w:tc>
          <w:tcPr>
            <w:tcW w:w="3760" w:type="dxa"/>
            <w:tcBorders>
              <w:top w:val="nil"/>
              <w:left w:val="single" w:sz="8" w:space="0" w:color="auto"/>
              <w:bottom w:val="single" w:sz="4" w:space="0" w:color="auto"/>
              <w:right w:val="single" w:sz="8" w:space="0" w:color="auto"/>
            </w:tcBorders>
            <w:shd w:val="clear" w:color="auto" w:fill="auto"/>
            <w:noWrap/>
            <w:vAlign w:val="center"/>
            <w:hideMark/>
          </w:tcPr>
          <w:p w14:paraId="6CCD9A18"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Textile floors and carpets</w:t>
            </w:r>
          </w:p>
        </w:tc>
      </w:tr>
      <w:tr w:rsidR="00572FC5" w:rsidRPr="00572FC5" w14:paraId="5033547F" w14:textId="77777777" w:rsidTr="00DE5A0E">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center"/>
            <w:hideMark/>
          </w:tcPr>
          <w:p w14:paraId="030FE6B2"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Sanitary rooms</w:t>
            </w:r>
          </w:p>
        </w:tc>
        <w:tc>
          <w:tcPr>
            <w:tcW w:w="380" w:type="dxa"/>
            <w:tcBorders>
              <w:top w:val="nil"/>
              <w:left w:val="nil"/>
              <w:bottom w:val="nil"/>
              <w:right w:val="nil"/>
            </w:tcBorders>
            <w:shd w:val="clear" w:color="000000" w:fill="FFFFFF"/>
            <w:noWrap/>
            <w:vAlign w:val="center"/>
            <w:hideMark/>
          </w:tcPr>
          <w:p w14:paraId="1411E5FA"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447" w:type="dxa"/>
            <w:tcBorders>
              <w:top w:val="nil"/>
              <w:left w:val="single" w:sz="8" w:space="0" w:color="auto"/>
              <w:bottom w:val="single" w:sz="4" w:space="0" w:color="auto"/>
              <w:right w:val="nil"/>
            </w:tcBorders>
            <w:shd w:val="clear" w:color="000000" w:fill="FFFFFF"/>
            <w:noWrap/>
            <w:vAlign w:val="center"/>
            <w:hideMark/>
          </w:tcPr>
          <w:p w14:paraId="0DB05ADA" w14:textId="2461B20C" w:rsidR="00572FC5" w:rsidRPr="00572FC5" w:rsidRDefault="002D5A52" w:rsidP="008D444E">
            <w:pPr>
              <w:spacing w:after="0" w:line="240" w:lineRule="auto"/>
              <w:jc w:val="right"/>
              <w:rPr>
                <w:rFonts w:ascii="Calibri" w:eastAsia="Times New Roman" w:hAnsi="Calibri" w:cs="Calibri"/>
                <w:color w:val="000000"/>
                <w:lang w:eastAsia="en-GB"/>
              </w:rPr>
            </w:pPr>
            <w:r>
              <w:rPr>
                <w:rFonts w:ascii="Calibri" w:eastAsia="Times New Roman" w:hAnsi="Calibri" w:cs="Calibri"/>
                <w:lang w:eastAsia="en-GB"/>
              </w:rPr>
              <w:t>393</w:t>
            </w:r>
          </w:p>
        </w:tc>
        <w:tc>
          <w:tcPr>
            <w:tcW w:w="3760" w:type="dxa"/>
            <w:tcBorders>
              <w:top w:val="nil"/>
              <w:left w:val="single" w:sz="8" w:space="0" w:color="auto"/>
              <w:bottom w:val="single" w:sz="4" w:space="0" w:color="auto"/>
              <w:right w:val="single" w:sz="8" w:space="0" w:color="auto"/>
            </w:tcBorders>
            <w:shd w:val="clear" w:color="auto" w:fill="auto"/>
            <w:noWrap/>
            <w:vAlign w:val="center"/>
            <w:hideMark/>
          </w:tcPr>
          <w:p w14:paraId="419A1C0F"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Floor tiles in washrooms</w:t>
            </w:r>
          </w:p>
        </w:tc>
      </w:tr>
      <w:tr w:rsidR="00572FC5" w:rsidRPr="00572FC5" w14:paraId="0F188086" w14:textId="77777777" w:rsidTr="00DE5A0E">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center"/>
            <w:hideMark/>
          </w:tcPr>
          <w:p w14:paraId="5C3D7F4D" w14:textId="1ABEAB7A"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Kitchenette</w:t>
            </w:r>
            <w:r w:rsidR="00A94E5C">
              <w:rPr>
                <w:rFonts w:ascii="Calibri" w:eastAsia="Times New Roman" w:hAnsi="Calibri" w:cs="Calibri"/>
                <w:color w:val="000000"/>
                <w:lang w:eastAsia="en-GB"/>
              </w:rPr>
              <w:t>s</w:t>
            </w:r>
            <w:r w:rsidRPr="00572FC5">
              <w:rPr>
                <w:rFonts w:ascii="Calibri" w:eastAsia="Times New Roman" w:hAnsi="Calibri" w:cs="Calibri"/>
                <w:color w:val="000000"/>
                <w:lang w:eastAsia="en-GB"/>
              </w:rPr>
              <w:t xml:space="preserve">, canteen, </w:t>
            </w:r>
            <w:r w:rsidR="00A94E5C">
              <w:rPr>
                <w:rFonts w:ascii="Calibri" w:eastAsia="Times New Roman" w:hAnsi="Calibri" w:cs="Calibri"/>
                <w:color w:val="000000"/>
                <w:lang w:eastAsia="en-GB"/>
              </w:rPr>
              <w:t xml:space="preserve">kitchen rooms, </w:t>
            </w:r>
            <w:proofErr w:type="gramStart"/>
            <w:r w:rsidRPr="00572FC5">
              <w:rPr>
                <w:rFonts w:ascii="Calibri" w:eastAsia="Times New Roman" w:hAnsi="Calibri" w:cs="Calibri"/>
                <w:color w:val="000000"/>
                <w:lang w:eastAsia="en-GB"/>
              </w:rPr>
              <w:t>lounge</w:t>
            </w:r>
            <w:proofErr w:type="gramEnd"/>
            <w:r w:rsidRPr="00572FC5">
              <w:rPr>
                <w:rFonts w:ascii="Calibri" w:eastAsia="Times New Roman" w:hAnsi="Calibri" w:cs="Calibri"/>
                <w:color w:val="000000"/>
                <w:lang w:eastAsia="en-GB"/>
              </w:rPr>
              <w:t xml:space="preserve"> and break rooms</w:t>
            </w:r>
            <w:r w:rsidR="007A68E9">
              <w:rPr>
                <w:rFonts w:ascii="Calibri" w:eastAsia="Times New Roman" w:hAnsi="Calibri" w:cs="Calibri"/>
                <w:color w:val="000000"/>
                <w:lang w:eastAsia="en-GB"/>
              </w:rPr>
              <w:t>, changing room</w:t>
            </w:r>
          </w:p>
        </w:tc>
        <w:tc>
          <w:tcPr>
            <w:tcW w:w="380" w:type="dxa"/>
            <w:tcBorders>
              <w:top w:val="nil"/>
              <w:left w:val="nil"/>
              <w:bottom w:val="nil"/>
              <w:right w:val="nil"/>
            </w:tcBorders>
            <w:shd w:val="clear" w:color="000000" w:fill="FFFFFF"/>
            <w:noWrap/>
            <w:vAlign w:val="center"/>
            <w:hideMark/>
          </w:tcPr>
          <w:p w14:paraId="3E498DC8"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447" w:type="dxa"/>
            <w:tcBorders>
              <w:top w:val="nil"/>
              <w:left w:val="single" w:sz="8" w:space="0" w:color="auto"/>
              <w:bottom w:val="single" w:sz="4" w:space="0" w:color="auto"/>
              <w:right w:val="nil"/>
            </w:tcBorders>
            <w:shd w:val="clear" w:color="000000" w:fill="FFFFFF"/>
            <w:noWrap/>
            <w:vAlign w:val="center"/>
            <w:hideMark/>
          </w:tcPr>
          <w:p w14:paraId="26D0FF35" w14:textId="297D86C0" w:rsidR="00572FC5" w:rsidRPr="00572FC5" w:rsidRDefault="001A005D" w:rsidP="008D444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616</w:t>
            </w:r>
          </w:p>
        </w:tc>
        <w:tc>
          <w:tcPr>
            <w:tcW w:w="3760" w:type="dxa"/>
            <w:tcBorders>
              <w:top w:val="nil"/>
              <w:left w:val="single" w:sz="8" w:space="0" w:color="auto"/>
              <w:bottom w:val="single" w:sz="4" w:space="0" w:color="auto"/>
              <w:right w:val="single" w:sz="8" w:space="0" w:color="auto"/>
            </w:tcBorders>
            <w:shd w:val="clear" w:color="auto" w:fill="auto"/>
            <w:noWrap/>
            <w:vAlign w:val="center"/>
            <w:hideMark/>
          </w:tcPr>
          <w:p w14:paraId="3ADB6E05"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wood</w:t>
            </w:r>
          </w:p>
        </w:tc>
      </w:tr>
      <w:tr w:rsidR="00572FC5" w:rsidRPr="00572FC5" w14:paraId="0C178883" w14:textId="77777777" w:rsidTr="00DE5A0E">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center"/>
            <w:hideMark/>
          </w:tcPr>
          <w:p w14:paraId="3A074BD4"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Elevators (pcs)</w:t>
            </w:r>
          </w:p>
        </w:tc>
        <w:tc>
          <w:tcPr>
            <w:tcW w:w="380" w:type="dxa"/>
            <w:tcBorders>
              <w:top w:val="nil"/>
              <w:left w:val="nil"/>
              <w:bottom w:val="nil"/>
              <w:right w:val="nil"/>
            </w:tcBorders>
            <w:shd w:val="clear" w:color="000000" w:fill="FFFFFF"/>
            <w:noWrap/>
            <w:vAlign w:val="center"/>
            <w:hideMark/>
          </w:tcPr>
          <w:p w14:paraId="44F4D1DE"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447" w:type="dxa"/>
            <w:tcBorders>
              <w:top w:val="nil"/>
              <w:left w:val="single" w:sz="8" w:space="0" w:color="auto"/>
              <w:bottom w:val="single" w:sz="4" w:space="0" w:color="auto"/>
              <w:right w:val="nil"/>
            </w:tcBorders>
            <w:shd w:val="clear" w:color="000000" w:fill="FFFFFF"/>
            <w:noWrap/>
            <w:vAlign w:val="center"/>
            <w:hideMark/>
          </w:tcPr>
          <w:p w14:paraId="7F2400EB" w14:textId="77777777" w:rsidR="00572FC5" w:rsidRPr="00572FC5" w:rsidRDefault="00572FC5" w:rsidP="008D444E">
            <w:pPr>
              <w:spacing w:after="0" w:line="240" w:lineRule="auto"/>
              <w:jc w:val="right"/>
              <w:rPr>
                <w:rFonts w:ascii="Calibri" w:eastAsia="Times New Roman" w:hAnsi="Calibri" w:cs="Calibri"/>
                <w:color w:val="000000"/>
                <w:lang w:eastAsia="en-GB"/>
              </w:rPr>
            </w:pPr>
            <w:r w:rsidRPr="00572FC5">
              <w:rPr>
                <w:rFonts w:ascii="Calibri" w:eastAsia="Times New Roman" w:hAnsi="Calibri" w:cs="Calibri"/>
                <w:color w:val="000000"/>
                <w:lang w:eastAsia="en-GB"/>
              </w:rPr>
              <w:t>(6)</w:t>
            </w:r>
          </w:p>
        </w:tc>
        <w:tc>
          <w:tcPr>
            <w:tcW w:w="3760" w:type="dxa"/>
            <w:tcBorders>
              <w:top w:val="nil"/>
              <w:left w:val="single" w:sz="8" w:space="0" w:color="auto"/>
              <w:bottom w:val="single" w:sz="4" w:space="0" w:color="auto"/>
              <w:right w:val="single" w:sz="8" w:space="0" w:color="auto"/>
            </w:tcBorders>
            <w:shd w:val="clear" w:color="auto" w:fill="auto"/>
            <w:noWrap/>
            <w:vAlign w:val="center"/>
            <w:hideMark/>
          </w:tcPr>
          <w:p w14:paraId="23443E52"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r>
      <w:tr w:rsidR="00572FC5" w:rsidRPr="00572FC5" w14:paraId="09FB204E" w14:textId="77777777" w:rsidTr="00DE5A0E">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center"/>
            <w:hideMark/>
          </w:tcPr>
          <w:p w14:paraId="7DDCD052"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Floor ways, entrance lobby</w:t>
            </w:r>
          </w:p>
        </w:tc>
        <w:tc>
          <w:tcPr>
            <w:tcW w:w="380" w:type="dxa"/>
            <w:tcBorders>
              <w:top w:val="nil"/>
              <w:left w:val="nil"/>
              <w:bottom w:val="nil"/>
              <w:right w:val="nil"/>
            </w:tcBorders>
            <w:shd w:val="clear" w:color="000000" w:fill="FFFFFF"/>
            <w:noWrap/>
            <w:vAlign w:val="center"/>
            <w:hideMark/>
          </w:tcPr>
          <w:p w14:paraId="1B30C59D"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447" w:type="dxa"/>
            <w:tcBorders>
              <w:top w:val="nil"/>
              <w:left w:val="single" w:sz="8" w:space="0" w:color="auto"/>
              <w:bottom w:val="single" w:sz="4" w:space="0" w:color="auto"/>
              <w:right w:val="nil"/>
            </w:tcBorders>
            <w:shd w:val="clear" w:color="000000" w:fill="FFFFFF"/>
            <w:noWrap/>
            <w:vAlign w:val="center"/>
            <w:hideMark/>
          </w:tcPr>
          <w:p w14:paraId="3919DA33" w14:textId="4FA74B6A" w:rsidR="00572FC5" w:rsidRPr="00032F14" w:rsidRDefault="00286DC8" w:rsidP="008D444E">
            <w:pPr>
              <w:spacing w:after="0" w:line="240" w:lineRule="auto"/>
              <w:jc w:val="right"/>
              <w:rPr>
                <w:rFonts w:ascii="Calibri" w:eastAsia="Times New Roman" w:hAnsi="Calibri" w:cs="Calibri"/>
                <w:lang w:eastAsia="en-GB"/>
              </w:rPr>
            </w:pPr>
            <w:r w:rsidRPr="00032F14">
              <w:rPr>
                <w:rFonts w:ascii="Calibri" w:eastAsia="Times New Roman" w:hAnsi="Calibri" w:cs="Calibri"/>
                <w:lang w:eastAsia="en-GB"/>
              </w:rPr>
              <w:t>1,621</w:t>
            </w:r>
          </w:p>
        </w:tc>
        <w:tc>
          <w:tcPr>
            <w:tcW w:w="3760" w:type="dxa"/>
            <w:tcBorders>
              <w:top w:val="nil"/>
              <w:left w:val="single" w:sz="8" w:space="0" w:color="auto"/>
              <w:bottom w:val="single" w:sz="4" w:space="0" w:color="auto"/>
              <w:right w:val="single" w:sz="8" w:space="0" w:color="auto"/>
            </w:tcBorders>
            <w:shd w:val="clear" w:color="auto" w:fill="auto"/>
            <w:noWrap/>
            <w:vAlign w:val="center"/>
            <w:hideMark/>
          </w:tcPr>
          <w:p w14:paraId="2FD498EA" w14:textId="77777777" w:rsidR="00572FC5" w:rsidRPr="00572FC5" w:rsidRDefault="00572FC5" w:rsidP="008D444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ceramic</w:t>
            </w:r>
          </w:p>
        </w:tc>
      </w:tr>
      <w:tr w:rsidR="00DE5A0E" w:rsidRPr="00572FC5" w14:paraId="36CE2961" w14:textId="77777777" w:rsidTr="00DE5A0E">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center"/>
            <w:hideMark/>
          </w:tcPr>
          <w:p w14:paraId="0212F4E8" w14:textId="77777777" w:rsidR="00DE5A0E" w:rsidRPr="00572FC5" w:rsidRDefault="00DE5A0E" w:rsidP="00DE5A0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Archives and storage rooms</w:t>
            </w:r>
          </w:p>
        </w:tc>
        <w:tc>
          <w:tcPr>
            <w:tcW w:w="380" w:type="dxa"/>
            <w:tcBorders>
              <w:top w:val="nil"/>
              <w:left w:val="nil"/>
              <w:bottom w:val="nil"/>
              <w:right w:val="nil"/>
            </w:tcBorders>
            <w:shd w:val="clear" w:color="000000" w:fill="FFFFFF"/>
            <w:noWrap/>
            <w:vAlign w:val="center"/>
            <w:hideMark/>
          </w:tcPr>
          <w:p w14:paraId="2C4A0DF9" w14:textId="77777777" w:rsidR="00DE5A0E" w:rsidRPr="00572FC5" w:rsidRDefault="00DE5A0E" w:rsidP="00DE5A0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447" w:type="dxa"/>
            <w:tcBorders>
              <w:top w:val="nil"/>
              <w:left w:val="single" w:sz="8" w:space="0" w:color="auto"/>
              <w:bottom w:val="single" w:sz="4" w:space="0" w:color="auto"/>
              <w:right w:val="nil"/>
            </w:tcBorders>
            <w:shd w:val="clear" w:color="000000" w:fill="FFFFFF"/>
            <w:noWrap/>
            <w:vAlign w:val="center"/>
            <w:hideMark/>
          </w:tcPr>
          <w:p w14:paraId="3006CAF3" w14:textId="60050F47" w:rsidR="00DE5A0E" w:rsidRPr="00032F14" w:rsidRDefault="00DE5A0E" w:rsidP="00DE5A0E">
            <w:pPr>
              <w:spacing w:after="0" w:line="240" w:lineRule="auto"/>
              <w:jc w:val="right"/>
              <w:rPr>
                <w:rFonts w:ascii="Calibri" w:eastAsia="Times New Roman" w:hAnsi="Calibri" w:cs="Calibri"/>
                <w:lang w:eastAsia="en-GB"/>
              </w:rPr>
            </w:pPr>
            <w:r w:rsidRPr="00032F14">
              <w:rPr>
                <w:rFonts w:ascii="Calibri" w:eastAsia="Times New Roman" w:hAnsi="Calibri" w:cs="Calibri"/>
                <w:lang w:eastAsia="en-GB"/>
              </w:rPr>
              <w:t>483</w:t>
            </w:r>
          </w:p>
        </w:tc>
        <w:tc>
          <w:tcPr>
            <w:tcW w:w="3760" w:type="dxa"/>
            <w:tcBorders>
              <w:top w:val="nil"/>
              <w:left w:val="single" w:sz="8" w:space="0" w:color="auto"/>
              <w:bottom w:val="single" w:sz="4" w:space="0" w:color="auto"/>
              <w:right w:val="single" w:sz="8" w:space="0" w:color="auto"/>
            </w:tcBorders>
            <w:shd w:val="clear" w:color="auto" w:fill="auto"/>
            <w:noWrap/>
            <w:vAlign w:val="center"/>
            <w:hideMark/>
          </w:tcPr>
          <w:p w14:paraId="0FA48D52" w14:textId="3D27F49B" w:rsidR="00DE5A0E" w:rsidRPr="00572FC5" w:rsidRDefault="00DE5A0E" w:rsidP="00DE5A0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wood</w:t>
            </w:r>
          </w:p>
        </w:tc>
      </w:tr>
      <w:tr w:rsidR="00DE5A0E" w:rsidRPr="00572FC5" w14:paraId="129A4BAD" w14:textId="77777777" w:rsidTr="00A83989">
        <w:trPr>
          <w:trHeight w:val="315"/>
        </w:trPr>
        <w:tc>
          <w:tcPr>
            <w:tcW w:w="462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41707A52" w14:textId="77777777" w:rsidR="00DE5A0E" w:rsidRPr="00572FC5" w:rsidRDefault="00DE5A0E" w:rsidP="00A83989">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Nursery room</w:t>
            </w:r>
          </w:p>
        </w:tc>
        <w:tc>
          <w:tcPr>
            <w:tcW w:w="380" w:type="dxa"/>
            <w:tcBorders>
              <w:top w:val="nil"/>
              <w:left w:val="nil"/>
              <w:bottom w:val="nil"/>
              <w:right w:val="nil"/>
            </w:tcBorders>
            <w:shd w:val="clear" w:color="000000" w:fill="FFFFFF"/>
            <w:noWrap/>
            <w:vAlign w:val="center"/>
            <w:hideMark/>
          </w:tcPr>
          <w:p w14:paraId="13116E37" w14:textId="77777777" w:rsidR="00DE5A0E" w:rsidRPr="00572FC5" w:rsidRDefault="00DE5A0E" w:rsidP="00DE5A0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447" w:type="dxa"/>
            <w:tcBorders>
              <w:top w:val="single" w:sz="4" w:space="0" w:color="auto"/>
              <w:left w:val="single" w:sz="8" w:space="0" w:color="auto"/>
              <w:bottom w:val="single" w:sz="4" w:space="0" w:color="auto"/>
              <w:right w:val="nil"/>
            </w:tcBorders>
            <w:shd w:val="clear" w:color="000000" w:fill="FFFFFF"/>
            <w:noWrap/>
            <w:vAlign w:val="center"/>
            <w:hideMark/>
          </w:tcPr>
          <w:p w14:paraId="1EBDDFF7" w14:textId="4E641940" w:rsidR="00DE5A0E" w:rsidRPr="00032F14" w:rsidRDefault="00DE5A0E" w:rsidP="00DE5A0E">
            <w:pPr>
              <w:spacing w:after="0" w:line="240" w:lineRule="auto"/>
              <w:jc w:val="right"/>
              <w:rPr>
                <w:rFonts w:ascii="Calibri" w:eastAsia="Times New Roman" w:hAnsi="Calibri" w:cs="Calibri"/>
                <w:lang w:eastAsia="en-GB"/>
              </w:rPr>
            </w:pPr>
            <w:r w:rsidRPr="00032F14">
              <w:rPr>
                <w:rFonts w:ascii="Calibri" w:eastAsia="Times New Roman" w:hAnsi="Calibri" w:cs="Calibri"/>
                <w:lang w:eastAsia="en-GB"/>
              </w:rPr>
              <w:t>10</w:t>
            </w:r>
          </w:p>
        </w:tc>
        <w:tc>
          <w:tcPr>
            <w:tcW w:w="3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545D21B" w14:textId="77777777" w:rsidR="00DE5A0E" w:rsidRPr="00572FC5" w:rsidRDefault="00DE5A0E" w:rsidP="00DE5A0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r>
      <w:tr w:rsidR="0051559E" w:rsidRPr="00572FC5" w14:paraId="0D114F16" w14:textId="77777777" w:rsidTr="00A83989">
        <w:trPr>
          <w:trHeight w:val="315"/>
        </w:trPr>
        <w:tc>
          <w:tcPr>
            <w:tcW w:w="4620" w:type="dxa"/>
            <w:tcBorders>
              <w:top w:val="single" w:sz="4" w:space="0" w:color="auto"/>
              <w:left w:val="single" w:sz="8" w:space="0" w:color="auto"/>
              <w:bottom w:val="single" w:sz="4" w:space="0" w:color="auto"/>
              <w:right w:val="single" w:sz="8" w:space="0" w:color="auto"/>
            </w:tcBorders>
            <w:shd w:val="clear" w:color="000000" w:fill="FFFFFF"/>
            <w:noWrap/>
            <w:vAlign w:val="center"/>
          </w:tcPr>
          <w:p w14:paraId="59F4C0AB" w14:textId="564A4538" w:rsidR="0051559E" w:rsidRPr="00572FC5" w:rsidRDefault="0051559E" w:rsidP="00A8398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Terrace</w:t>
            </w:r>
          </w:p>
        </w:tc>
        <w:tc>
          <w:tcPr>
            <w:tcW w:w="380" w:type="dxa"/>
            <w:tcBorders>
              <w:top w:val="nil"/>
              <w:left w:val="nil"/>
              <w:bottom w:val="nil"/>
              <w:right w:val="nil"/>
            </w:tcBorders>
            <w:shd w:val="clear" w:color="000000" w:fill="FFFFFF"/>
            <w:noWrap/>
            <w:vAlign w:val="center"/>
          </w:tcPr>
          <w:p w14:paraId="1D904C52" w14:textId="77777777" w:rsidR="0051559E" w:rsidRPr="00572FC5" w:rsidRDefault="0051559E" w:rsidP="00DE5A0E">
            <w:pPr>
              <w:spacing w:after="0" w:line="240" w:lineRule="auto"/>
              <w:rPr>
                <w:rFonts w:ascii="Calibri" w:eastAsia="Times New Roman" w:hAnsi="Calibri" w:cs="Calibri"/>
                <w:color w:val="000000"/>
                <w:lang w:eastAsia="en-GB"/>
              </w:rPr>
            </w:pPr>
          </w:p>
        </w:tc>
        <w:tc>
          <w:tcPr>
            <w:tcW w:w="1447" w:type="dxa"/>
            <w:tcBorders>
              <w:top w:val="single" w:sz="4" w:space="0" w:color="auto"/>
              <w:left w:val="single" w:sz="8" w:space="0" w:color="auto"/>
              <w:bottom w:val="single" w:sz="4" w:space="0" w:color="auto"/>
              <w:right w:val="nil"/>
            </w:tcBorders>
            <w:shd w:val="clear" w:color="000000" w:fill="FFFFFF"/>
            <w:noWrap/>
            <w:vAlign w:val="center"/>
          </w:tcPr>
          <w:p w14:paraId="43CCA45B" w14:textId="2B64073D" w:rsidR="0051559E" w:rsidRPr="00032F14" w:rsidDel="004802B9" w:rsidRDefault="0051559E" w:rsidP="00DE5A0E">
            <w:pPr>
              <w:spacing w:after="0" w:line="240" w:lineRule="auto"/>
              <w:jc w:val="right"/>
              <w:rPr>
                <w:rFonts w:ascii="Calibri" w:eastAsia="Times New Roman" w:hAnsi="Calibri" w:cs="Calibri"/>
                <w:lang w:eastAsia="en-GB"/>
              </w:rPr>
            </w:pPr>
            <w:r>
              <w:rPr>
                <w:rFonts w:ascii="Calibri" w:eastAsia="Times New Roman" w:hAnsi="Calibri" w:cs="Calibri"/>
                <w:lang w:eastAsia="en-GB"/>
              </w:rPr>
              <w:t>100</w:t>
            </w:r>
          </w:p>
        </w:tc>
        <w:tc>
          <w:tcPr>
            <w:tcW w:w="376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CCA043D" w14:textId="1A7194BC" w:rsidR="0051559E" w:rsidRPr="00572FC5" w:rsidRDefault="000813EA" w:rsidP="00DE5A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Hard compounds - stone</w:t>
            </w:r>
          </w:p>
        </w:tc>
      </w:tr>
      <w:tr w:rsidR="00DE5A0E" w:rsidRPr="00572FC5" w14:paraId="14CA93E6" w14:textId="77777777" w:rsidTr="00DE5A0E">
        <w:trPr>
          <w:trHeight w:val="315"/>
        </w:trPr>
        <w:tc>
          <w:tcPr>
            <w:tcW w:w="4620" w:type="dxa"/>
            <w:tcBorders>
              <w:top w:val="single" w:sz="4" w:space="0" w:color="auto"/>
              <w:left w:val="single" w:sz="8" w:space="0" w:color="auto"/>
              <w:bottom w:val="single" w:sz="8" w:space="0" w:color="auto"/>
              <w:right w:val="single" w:sz="8" w:space="0" w:color="auto"/>
            </w:tcBorders>
            <w:shd w:val="clear" w:color="000000" w:fill="FFFFFF"/>
            <w:noWrap/>
            <w:vAlign w:val="center"/>
          </w:tcPr>
          <w:p w14:paraId="69175688" w14:textId="40873C49" w:rsidR="00DE5A0E" w:rsidRPr="00572FC5" w:rsidRDefault="00DE5A0E" w:rsidP="00DE5A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Fitness area, bike storage</w:t>
            </w:r>
          </w:p>
        </w:tc>
        <w:tc>
          <w:tcPr>
            <w:tcW w:w="380" w:type="dxa"/>
            <w:tcBorders>
              <w:top w:val="nil"/>
              <w:left w:val="nil"/>
              <w:bottom w:val="nil"/>
              <w:right w:val="nil"/>
            </w:tcBorders>
            <w:shd w:val="clear" w:color="000000" w:fill="FFFFFF"/>
            <w:noWrap/>
            <w:vAlign w:val="center"/>
          </w:tcPr>
          <w:p w14:paraId="3F5F9425" w14:textId="77777777" w:rsidR="00DE5A0E" w:rsidRPr="00572FC5" w:rsidRDefault="00DE5A0E" w:rsidP="00DE5A0E">
            <w:pPr>
              <w:spacing w:after="0" w:line="240" w:lineRule="auto"/>
              <w:rPr>
                <w:rFonts w:ascii="Calibri" w:eastAsia="Times New Roman" w:hAnsi="Calibri" w:cs="Calibri"/>
                <w:color w:val="000000"/>
                <w:lang w:eastAsia="en-GB"/>
              </w:rPr>
            </w:pPr>
          </w:p>
        </w:tc>
        <w:tc>
          <w:tcPr>
            <w:tcW w:w="1447" w:type="dxa"/>
            <w:tcBorders>
              <w:top w:val="single" w:sz="4" w:space="0" w:color="auto"/>
              <w:left w:val="single" w:sz="8" w:space="0" w:color="auto"/>
              <w:bottom w:val="single" w:sz="8" w:space="0" w:color="auto"/>
              <w:right w:val="nil"/>
            </w:tcBorders>
            <w:shd w:val="clear" w:color="000000" w:fill="FFFFFF"/>
            <w:noWrap/>
            <w:vAlign w:val="center"/>
          </w:tcPr>
          <w:p w14:paraId="50C33498" w14:textId="5765E0A3" w:rsidR="00DE5A0E" w:rsidRPr="00572FC5" w:rsidRDefault="00DE5A0E" w:rsidP="00DE5A0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355</w:t>
            </w:r>
          </w:p>
        </w:tc>
        <w:tc>
          <w:tcPr>
            <w:tcW w:w="376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BC58D4C" w14:textId="208A9E2C" w:rsidR="00DE5A0E" w:rsidRPr="00572FC5" w:rsidRDefault="00DE5A0E" w:rsidP="00DE5A0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Hard compounds – linoleum or equivalent</w:t>
            </w:r>
          </w:p>
        </w:tc>
      </w:tr>
      <w:tr w:rsidR="00DE5A0E" w:rsidRPr="00572FC5" w14:paraId="25F29037" w14:textId="77777777" w:rsidTr="00DE5A0E">
        <w:trPr>
          <w:trHeight w:val="315"/>
        </w:trPr>
        <w:tc>
          <w:tcPr>
            <w:tcW w:w="4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55D4AF" w14:textId="77777777" w:rsidR="00DE5A0E" w:rsidRPr="00572FC5" w:rsidRDefault="00DE5A0E" w:rsidP="00DE5A0E">
            <w:pPr>
              <w:spacing w:after="0" w:line="240" w:lineRule="auto"/>
              <w:jc w:val="right"/>
              <w:rPr>
                <w:rFonts w:ascii="Calibri" w:eastAsia="Times New Roman" w:hAnsi="Calibri" w:cs="Calibri"/>
                <w:b/>
                <w:bCs/>
                <w:color w:val="000000"/>
                <w:lang w:eastAsia="en-GB"/>
              </w:rPr>
            </w:pPr>
            <w:r w:rsidRPr="00572FC5">
              <w:rPr>
                <w:rFonts w:ascii="Calibri" w:eastAsia="Times New Roman" w:hAnsi="Calibri" w:cs="Calibri"/>
                <w:b/>
                <w:bCs/>
                <w:color w:val="000000"/>
                <w:lang w:eastAsia="en-GB"/>
              </w:rPr>
              <w:t>TOTAL</w:t>
            </w:r>
          </w:p>
        </w:tc>
        <w:tc>
          <w:tcPr>
            <w:tcW w:w="380" w:type="dxa"/>
            <w:tcBorders>
              <w:top w:val="nil"/>
              <w:left w:val="nil"/>
              <w:bottom w:val="nil"/>
              <w:right w:val="nil"/>
            </w:tcBorders>
            <w:shd w:val="clear" w:color="000000" w:fill="FFFFFF"/>
            <w:noWrap/>
            <w:vAlign w:val="bottom"/>
            <w:hideMark/>
          </w:tcPr>
          <w:p w14:paraId="2BCD1731" w14:textId="77777777" w:rsidR="00DE5A0E" w:rsidRPr="00572FC5" w:rsidRDefault="00DE5A0E" w:rsidP="00DE5A0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44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FF6F91" w14:textId="71297D9F" w:rsidR="00DE5A0E" w:rsidRPr="00572FC5" w:rsidRDefault="00DE5A0E" w:rsidP="00DE5A0E">
            <w:pPr>
              <w:spacing w:after="0" w:line="240" w:lineRule="auto"/>
              <w:jc w:val="right"/>
              <w:rPr>
                <w:rFonts w:ascii="Calibri" w:eastAsia="Times New Roman" w:hAnsi="Calibri" w:cs="Calibri"/>
                <w:b/>
                <w:bCs/>
                <w:color w:val="000000"/>
                <w:lang w:eastAsia="en-GB"/>
              </w:rPr>
            </w:pPr>
            <w:r w:rsidRPr="00DB028E">
              <w:rPr>
                <w:rFonts w:ascii="Calibri" w:eastAsia="Times New Roman" w:hAnsi="Calibri" w:cs="Calibri"/>
                <w:b/>
                <w:bCs/>
                <w:lang w:eastAsia="en-GB"/>
              </w:rPr>
              <w:t>7,</w:t>
            </w:r>
            <w:r w:rsidR="000813EA">
              <w:rPr>
                <w:rFonts w:ascii="Calibri" w:eastAsia="Times New Roman" w:hAnsi="Calibri" w:cs="Calibri"/>
                <w:b/>
                <w:bCs/>
                <w:lang w:eastAsia="en-GB"/>
              </w:rPr>
              <w:t>6</w:t>
            </w:r>
            <w:r w:rsidRPr="00DB028E">
              <w:rPr>
                <w:rFonts w:ascii="Calibri" w:eastAsia="Times New Roman" w:hAnsi="Calibri" w:cs="Calibri"/>
                <w:b/>
                <w:bCs/>
                <w:lang w:eastAsia="en-GB"/>
              </w:rPr>
              <w:t>62</w:t>
            </w:r>
          </w:p>
        </w:tc>
        <w:tc>
          <w:tcPr>
            <w:tcW w:w="3760" w:type="dxa"/>
            <w:tcBorders>
              <w:top w:val="nil"/>
              <w:left w:val="nil"/>
              <w:bottom w:val="nil"/>
              <w:right w:val="nil"/>
            </w:tcBorders>
            <w:shd w:val="clear" w:color="000000" w:fill="FFFFFF"/>
            <w:noWrap/>
            <w:vAlign w:val="bottom"/>
            <w:hideMark/>
          </w:tcPr>
          <w:p w14:paraId="6367F36D" w14:textId="77777777" w:rsidR="00DE5A0E" w:rsidRPr="00572FC5" w:rsidRDefault="00DE5A0E" w:rsidP="00DE5A0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r>
    </w:tbl>
    <w:p w14:paraId="65934BDF" w14:textId="77777777" w:rsidR="00572FC5" w:rsidRPr="00572FC5" w:rsidRDefault="00572FC5" w:rsidP="00400276">
      <w:pPr>
        <w:jc w:val="both"/>
        <w:rPr>
          <w:b/>
        </w:rPr>
      </w:pPr>
    </w:p>
    <w:p w14:paraId="5ED28533" w14:textId="77777777" w:rsidR="00572FC5" w:rsidRPr="00572FC5" w:rsidRDefault="00572FC5" w:rsidP="00E05376">
      <w:pPr>
        <w:spacing w:after="0" w:line="240" w:lineRule="auto"/>
        <w:rPr>
          <w:b/>
        </w:rPr>
      </w:pPr>
      <w:r w:rsidRPr="00572FC5">
        <w:rPr>
          <w:b/>
        </w:rPr>
        <w:br w:type="page"/>
      </w:r>
    </w:p>
    <w:p w14:paraId="4D4CD18A" w14:textId="77777777" w:rsidR="008D3797" w:rsidRPr="00572FC5" w:rsidRDefault="008D3797" w:rsidP="00400276">
      <w:pPr>
        <w:jc w:val="both"/>
        <w:rPr>
          <w:b/>
        </w:rPr>
      </w:pPr>
    </w:p>
    <w:tbl>
      <w:tblPr>
        <w:tblW w:w="9860" w:type="dxa"/>
        <w:tblLook w:val="04A0" w:firstRow="1" w:lastRow="0" w:firstColumn="1" w:lastColumn="0" w:noHBand="0" w:noVBand="1"/>
      </w:tblPr>
      <w:tblGrid>
        <w:gridCol w:w="4620"/>
        <w:gridCol w:w="380"/>
        <w:gridCol w:w="1100"/>
        <w:gridCol w:w="3760"/>
      </w:tblGrid>
      <w:tr w:rsidR="00572FC5" w:rsidRPr="00572FC5" w14:paraId="593A8B50" w14:textId="77777777" w:rsidTr="00572FC5">
        <w:trPr>
          <w:trHeight w:val="315"/>
        </w:trPr>
        <w:tc>
          <w:tcPr>
            <w:tcW w:w="462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170F7713" w14:textId="77777777" w:rsidR="00572FC5" w:rsidRPr="00572FC5" w:rsidRDefault="00572FC5" w:rsidP="00572FC5">
            <w:pPr>
              <w:spacing w:after="0" w:line="240" w:lineRule="auto"/>
              <w:jc w:val="center"/>
              <w:rPr>
                <w:rFonts w:ascii="Calibri" w:eastAsia="Times New Roman" w:hAnsi="Calibri" w:cs="Calibri"/>
                <w:b/>
                <w:bCs/>
                <w:color w:val="000000"/>
                <w:lang w:eastAsia="en-GB"/>
              </w:rPr>
            </w:pPr>
            <w:r w:rsidRPr="00572FC5">
              <w:rPr>
                <w:rFonts w:ascii="Calibri" w:eastAsia="Times New Roman" w:hAnsi="Calibri" w:cs="Calibri"/>
                <w:b/>
                <w:bCs/>
                <w:color w:val="000000"/>
                <w:lang w:eastAsia="en-GB"/>
              </w:rPr>
              <w:t>Regular cleaning staircases</w:t>
            </w:r>
          </w:p>
        </w:tc>
        <w:tc>
          <w:tcPr>
            <w:tcW w:w="380" w:type="dxa"/>
            <w:tcBorders>
              <w:top w:val="nil"/>
              <w:left w:val="nil"/>
              <w:bottom w:val="nil"/>
              <w:right w:val="nil"/>
            </w:tcBorders>
            <w:shd w:val="clear" w:color="000000" w:fill="FFFFFF"/>
            <w:noWrap/>
            <w:vAlign w:val="bottom"/>
            <w:hideMark/>
          </w:tcPr>
          <w:p w14:paraId="4757C282" w14:textId="77777777" w:rsidR="00572FC5" w:rsidRPr="00572FC5" w:rsidRDefault="00572FC5" w:rsidP="00572FC5">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0CCDCE52" w14:textId="77777777" w:rsidR="00572FC5" w:rsidRPr="00572FC5" w:rsidRDefault="00572FC5" w:rsidP="00572FC5">
            <w:pPr>
              <w:spacing w:after="0" w:line="240" w:lineRule="auto"/>
              <w:jc w:val="center"/>
              <w:rPr>
                <w:rFonts w:ascii="Calibri" w:eastAsia="Times New Roman" w:hAnsi="Calibri" w:cs="Calibri"/>
                <w:b/>
                <w:bCs/>
                <w:color w:val="000000"/>
                <w:lang w:eastAsia="en-GB"/>
              </w:rPr>
            </w:pPr>
            <w:r w:rsidRPr="00572FC5">
              <w:rPr>
                <w:rFonts w:ascii="Calibri" w:eastAsia="Times New Roman" w:hAnsi="Calibri" w:cs="Calibri"/>
                <w:b/>
                <w:bCs/>
                <w:color w:val="000000"/>
                <w:lang w:eastAsia="en-GB"/>
              </w:rPr>
              <w:t>Total space</w:t>
            </w:r>
          </w:p>
        </w:tc>
        <w:tc>
          <w:tcPr>
            <w:tcW w:w="3760" w:type="dxa"/>
            <w:tcBorders>
              <w:top w:val="nil"/>
              <w:left w:val="nil"/>
              <w:bottom w:val="nil"/>
              <w:right w:val="nil"/>
            </w:tcBorders>
            <w:shd w:val="clear" w:color="000000" w:fill="FFFFFF"/>
            <w:vAlign w:val="center"/>
            <w:hideMark/>
          </w:tcPr>
          <w:p w14:paraId="4E70D224" w14:textId="77777777" w:rsidR="00572FC5" w:rsidRPr="00572FC5" w:rsidRDefault="00572FC5" w:rsidP="00572FC5">
            <w:pPr>
              <w:spacing w:after="0" w:line="240" w:lineRule="auto"/>
              <w:jc w:val="center"/>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r>
      <w:tr w:rsidR="00572FC5" w:rsidRPr="00572FC5" w14:paraId="3C9BA792" w14:textId="77777777" w:rsidTr="00572FC5">
        <w:trPr>
          <w:trHeight w:val="315"/>
        </w:trPr>
        <w:tc>
          <w:tcPr>
            <w:tcW w:w="4620" w:type="dxa"/>
            <w:tcBorders>
              <w:top w:val="nil"/>
              <w:left w:val="single" w:sz="8" w:space="0" w:color="auto"/>
              <w:bottom w:val="single" w:sz="8" w:space="0" w:color="auto"/>
              <w:right w:val="single" w:sz="8" w:space="0" w:color="auto"/>
            </w:tcBorders>
            <w:shd w:val="clear" w:color="000000" w:fill="DCE6F1"/>
            <w:noWrap/>
            <w:vAlign w:val="center"/>
            <w:hideMark/>
          </w:tcPr>
          <w:p w14:paraId="35FF6CE8" w14:textId="77777777" w:rsidR="00572FC5" w:rsidRPr="00572FC5" w:rsidRDefault="00572FC5" w:rsidP="00572FC5">
            <w:pPr>
              <w:spacing w:after="0" w:line="240" w:lineRule="auto"/>
              <w:jc w:val="center"/>
              <w:rPr>
                <w:rFonts w:ascii="Calibri" w:eastAsia="Times New Roman" w:hAnsi="Calibri" w:cs="Calibri"/>
                <w:b/>
                <w:bCs/>
                <w:color w:val="000000"/>
                <w:lang w:eastAsia="en-GB"/>
              </w:rPr>
            </w:pPr>
            <w:r w:rsidRPr="00572FC5">
              <w:rPr>
                <w:rFonts w:ascii="Calibri" w:eastAsia="Times New Roman" w:hAnsi="Calibri" w:cs="Calibri"/>
                <w:b/>
                <w:bCs/>
                <w:color w:val="000000"/>
                <w:lang w:eastAsia="en-GB"/>
              </w:rPr>
              <w:t>Room category</w:t>
            </w:r>
          </w:p>
        </w:tc>
        <w:tc>
          <w:tcPr>
            <w:tcW w:w="380" w:type="dxa"/>
            <w:tcBorders>
              <w:top w:val="nil"/>
              <w:left w:val="nil"/>
              <w:bottom w:val="nil"/>
              <w:right w:val="nil"/>
            </w:tcBorders>
            <w:shd w:val="clear" w:color="000000" w:fill="FFFFFF"/>
            <w:noWrap/>
            <w:vAlign w:val="bottom"/>
            <w:hideMark/>
          </w:tcPr>
          <w:p w14:paraId="2301C8E4" w14:textId="77777777" w:rsidR="00572FC5" w:rsidRPr="00572FC5" w:rsidRDefault="00572FC5" w:rsidP="00572FC5">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8" w:space="0" w:color="auto"/>
              <w:right w:val="single" w:sz="8" w:space="0" w:color="auto"/>
            </w:tcBorders>
            <w:shd w:val="clear" w:color="000000" w:fill="DCE6F1"/>
            <w:noWrap/>
            <w:vAlign w:val="center"/>
            <w:hideMark/>
          </w:tcPr>
          <w:p w14:paraId="168486AE" w14:textId="77777777" w:rsidR="00572FC5" w:rsidRPr="00572FC5" w:rsidRDefault="00572FC5" w:rsidP="00572FC5">
            <w:pPr>
              <w:spacing w:after="0" w:line="240" w:lineRule="auto"/>
              <w:jc w:val="center"/>
              <w:rPr>
                <w:rFonts w:ascii="Calibri" w:eastAsia="Times New Roman" w:hAnsi="Calibri" w:cs="Calibri"/>
                <w:b/>
                <w:bCs/>
                <w:color w:val="000000"/>
                <w:lang w:eastAsia="en-GB"/>
              </w:rPr>
            </w:pPr>
            <w:r w:rsidRPr="00572FC5">
              <w:rPr>
                <w:rFonts w:ascii="Calibri" w:eastAsia="Times New Roman" w:hAnsi="Calibri" w:cs="Calibri"/>
                <w:b/>
                <w:bCs/>
                <w:color w:val="000000"/>
                <w:lang w:eastAsia="en-GB"/>
              </w:rPr>
              <w:t>Size in m2</w:t>
            </w:r>
          </w:p>
        </w:tc>
        <w:tc>
          <w:tcPr>
            <w:tcW w:w="3760" w:type="dxa"/>
            <w:tcBorders>
              <w:top w:val="single" w:sz="8" w:space="0" w:color="auto"/>
              <w:left w:val="nil"/>
              <w:bottom w:val="single" w:sz="8" w:space="0" w:color="auto"/>
              <w:right w:val="single" w:sz="8" w:space="0" w:color="auto"/>
            </w:tcBorders>
            <w:shd w:val="clear" w:color="000000" w:fill="DCE6F1"/>
            <w:vAlign w:val="center"/>
            <w:hideMark/>
          </w:tcPr>
          <w:p w14:paraId="752F8F5C" w14:textId="77777777" w:rsidR="00572FC5" w:rsidRPr="00572FC5" w:rsidRDefault="00572FC5" w:rsidP="00572FC5">
            <w:pPr>
              <w:spacing w:after="0" w:line="240" w:lineRule="auto"/>
              <w:jc w:val="center"/>
              <w:rPr>
                <w:rFonts w:ascii="Calibri" w:eastAsia="Times New Roman" w:hAnsi="Calibri" w:cs="Calibri"/>
                <w:b/>
                <w:bCs/>
                <w:color w:val="000000"/>
                <w:lang w:eastAsia="en-GB"/>
              </w:rPr>
            </w:pPr>
            <w:r w:rsidRPr="00572FC5">
              <w:rPr>
                <w:rFonts w:ascii="Calibri" w:eastAsia="Times New Roman" w:hAnsi="Calibri" w:cs="Calibri"/>
                <w:b/>
                <w:bCs/>
                <w:color w:val="000000"/>
                <w:lang w:eastAsia="en-GB"/>
              </w:rPr>
              <w:t>Type</w:t>
            </w:r>
          </w:p>
        </w:tc>
      </w:tr>
      <w:tr w:rsidR="003B3C1E" w:rsidRPr="00572FC5" w14:paraId="41D15328" w14:textId="77777777" w:rsidTr="00572FC5">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bottom"/>
            <w:hideMark/>
          </w:tcPr>
          <w:p w14:paraId="3A785C4A"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Stairways</w:t>
            </w:r>
          </w:p>
        </w:tc>
        <w:tc>
          <w:tcPr>
            <w:tcW w:w="380" w:type="dxa"/>
            <w:tcBorders>
              <w:top w:val="nil"/>
              <w:left w:val="nil"/>
              <w:bottom w:val="nil"/>
              <w:right w:val="nil"/>
            </w:tcBorders>
            <w:shd w:val="clear" w:color="000000" w:fill="FFFFFF"/>
            <w:noWrap/>
            <w:vAlign w:val="bottom"/>
            <w:hideMark/>
          </w:tcPr>
          <w:p w14:paraId="36794AF7"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663DB587" w14:textId="5FC520A4"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122</w:t>
            </w:r>
          </w:p>
        </w:tc>
        <w:tc>
          <w:tcPr>
            <w:tcW w:w="3760" w:type="dxa"/>
            <w:tcBorders>
              <w:top w:val="nil"/>
              <w:left w:val="nil"/>
              <w:bottom w:val="single" w:sz="4" w:space="0" w:color="auto"/>
              <w:right w:val="single" w:sz="8" w:space="0" w:color="auto"/>
            </w:tcBorders>
            <w:shd w:val="clear" w:color="auto" w:fill="auto"/>
            <w:noWrap/>
            <w:vAlign w:val="center"/>
            <w:hideMark/>
          </w:tcPr>
          <w:p w14:paraId="6869E70A"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Stone (fine/neutral)</w:t>
            </w:r>
          </w:p>
        </w:tc>
      </w:tr>
      <w:tr w:rsidR="003B3C1E" w:rsidRPr="00572FC5" w14:paraId="2BEA6EB0" w14:textId="77777777" w:rsidTr="00572FC5">
        <w:trPr>
          <w:trHeight w:val="300"/>
        </w:trPr>
        <w:tc>
          <w:tcPr>
            <w:tcW w:w="4620" w:type="dxa"/>
            <w:tcBorders>
              <w:top w:val="nil"/>
              <w:left w:val="single" w:sz="8" w:space="0" w:color="auto"/>
              <w:bottom w:val="single" w:sz="4" w:space="0" w:color="auto"/>
              <w:right w:val="single" w:sz="8" w:space="0" w:color="auto"/>
            </w:tcBorders>
            <w:shd w:val="clear" w:color="auto" w:fill="auto"/>
            <w:noWrap/>
            <w:vAlign w:val="bottom"/>
            <w:hideMark/>
          </w:tcPr>
          <w:p w14:paraId="16700E49"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-1 level corridor (private circulation)</w:t>
            </w:r>
          </w:p>
        </w:tc>
        <w:tc>
          <w:tcPr>
            <w:tcW w:w="380" w:type="dxa"/>
            <w:tcBorders>
              <w:top w:val="nil"/>
              <w:left w:val="nil"/>
              <w:bottom w:val="nil"/>
              <w:right w:val="nil"/>
            </w:tcBorders>
            <w:shd w:val="clear" w:color="000000" w:fill="FFFFFF"/>
            <w:noWrap/>
            <w:vAlign w:val="bottom"/>
            <w:hideMark/>
          </w:tcPr>
          <w:p w14:paraId="63E0B772"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3EEA81B5" w14:textId="2882125D"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89</w:t>
            </w:r>
          </w:p>
        </w:tc>
        <w:tc>
          <w:tcPr>
            <w:tcW w:w="3760" w:type="dxa"/>
            <w:tcBorders>
              <w:top w:val="nil"/>
              <w:left w:val="nil"/>
              <w:bottom w:val="single" w:sz="4" w:space="0" w:color="auto"/>
              <w:right w:val="single" w:sz="8" w:space="0" w:color="auto"/>
            </w:tcBorders>
            <w:shd w:val="clear" w:color="auto" w:fill="auto"/>
            <w:noWrap/>
            <w:vAlign w:val="center"/>
            <w:hideMark/>
          </w:tcPr>
          <w:p w14:paraId="457EC8CE"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PVC</w:t>
            </w:r>
          </w:p>
        </w:tc>
      </w:tr>
      <w:tr w:rsidR="003B3C1E" w:rsidRPr="00572FC5" w14:paraId="299F60AC" w14:textId="77777777" w:rsidTr="00572FC5">
        <w:trPr>
          <w:trHeight w:val="300"/>
        </w:trPr>
        <w:tc>
          <w:tcPr>
            <w:tcW w:w="4620" w:type="dxa"/>
            <w:tcBorders>
              <w:top w:val="nil"/>
              <w:left w:val="single" w:sz="8" w:space="0" w:color="auto"/>
              <w:bottom w:val="single" w:sz="4" w:space="0" w:color="auto"/>
              <w:right w:val="single" w:sz="8" w:space="0" w:color="auto"/>
            </w:tcBorders>
            <w:shd w:val="clear" w:color="auto" w:fill="auto"/>
            <w:noWrap/>
            <w:vAlign w:val="bottom"/>
            <w:hideMark/>
          </w:tcPr>
          <w:p w14:paraId="5BA52656"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Staircase C (private circulation) -2</w:t>
            </w:r>
          </w:p>
        </w:tc>
        <w:tc>
          <w:tcPr>
            <w:tcW w:w="380" w:type="dxa"/>
            <w:tcBorders>
              <w:top w:val="nil"/>
              <w:left w:val="nil"/>
              <w:bottom w:val="nil"/>
              <w:right w:val="nil"/>
            </w:tcBorders>
            <w:shd w:val="clear" w:color="000000" w:fill="FFFFFF"/>
            <w:noWrap/>
            <w:vAlign w:val="bottom"/>
            <w:hideMark/>
          </w:tcPr>
          <w:p w14:paraId="69BC8742"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009DDCE7" w14:textId="21074B02"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37</w:t>
            </w:r>
          </w:p>
        </w:tc>
        <w:tc>
          <w:tcPr>
            <w:tcW w:w="3760" w:type="dxa"/>
            <w:tcBorders>
              <w:top w:val="nil"/>
              <w:left w:val="nil"/>
              <w:bottom w:val="single" w:sz="4" w:space="0" w:color="auto"/>
              <w:right w:val="single" w:sz="8" w:space="0" w:color="auto"/>
            </w:tcBorders>
            <w:shd w:val="clear" w:color="auto" w:fill="auto"/>
            <w:noWrap/>
            <w:vAlign w:val="center"/>
            <w:hideMark/>
          </w:tcPr>
          <w:p w14:paraId="433028F0"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Stone (fine/neutral)</w:t>
            </w:r>
          </w:p>
        </w:tc>
      </w:tr>
      <w:tr w:rsidR="003B3C1E" w:rsidRPr="00572FC5" w14:paraId="03E3E467" w14:textId="77777777" w:rsidTr="00572FC5">
        <w:trPr>
          <w:trHeight w:val="300"/>
        </w:trPr>
        <w:tc>
          <w:tcPr>
            <w:tcW w:w="4620" w:type="dxa"/>
            <w:tcBorders>
              <w:top w:val="nil"/>
              <w:left w:val="single" w:sz="8" w:space="0" w:color="auto"/>
              <w:bottom w:val="single" w:sz="4" w:space="0" w:color="auto"/>
              <w:right w:val="single" w:sz="8" w:space="0" w:color="auto"/>
            </w:tcBorders>
            <w:shd w:val="clear" w:color="auto" w:fill="auto"/>
            <w:noWrap/>
            <w:vAlign w:val="bottom"/>
            <w:hideMark/>
          </w:tcPr>
          <w:p w14:paraId="624C717C"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Staircase C (private circulation) -1</w:t>
            </w:r>
          </w:p>
        </w:tc>
        <w:tc>
          <w:tcPr>
            <w:tcW w:w="380" w:type="dxa"/>
            <w:tcBorders>
              <w:top w:val="nil"/>
              <w:left w:val="nil"/>
              <w:bottom w:val="nil"/>
              <w:right w:val="nil"/>
            </w:tcBorders>
            <w:shd w:val="clear" w:color="000000" w:fill="FFFFFF"/>
            <w:noWrap/>
            <w:vAlign w:val="bottom"/>
            <w:hideMark/>
          </w:tcPr>
          <w:p w14:paraId="29AA9B6F"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1119AEB2" w14:textId="2FD561AC"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37</w:t>
            </w:r>
          </w:p>
        </w:tc>
        <w:tc>
          <w:tcPr>
            <w:tcW w:w="3760" w:type="dxa"/>
            <w:tcBorders>
              <w:top w:val="nil"/>
              <w:left w:val="nil"/>
              <w:bottom w:val="single" w:sz="4" w:space="0" w:color="auto"/>
              <w:right w:val="single" w:sz="8" w:space="0" w:color="auto"/>
            </w:tcBorders>
            <w:shd w:val="clear" w:color="auto" w:fill="auto"/>
            <w:noWrap/>
            <w:vAlign w:val="center"/>
            <w:hideMark/>
          </w:tcPr>
          <w:p w14:paraId="214F8D13"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Stone (fine/neutral)</w:t>
            </w:r>
          </w:p>
        </w:tc>
      </w:tr>
      <w:tr w:rsidR="003B3C1E" w:rsidRPr="00572FC5" w14:paraId="1A7B1F26" w14:textId="77777777" w:rsidTr="00572FC5">
        <w:trPr>
          <w:trHeight w:val="300"/>
        </w:trPr>
        <w:tc>
          <w:tcPr>
            <w:tcW w:w="4620" w:type="dxa"/>
            <w:tcBorders>
              <w:top w:val="nil"/>
              <w:left w:val="single" w:sz="8" w:space="0" w:color="auto"/>
              <w:bottom w:val="single" w:sz="4" w:space="0" w:color="auto"/>
              <w:right w:val="single" w:sz="8" w:space="0" w:color="auto"/>
            </w:tcBorders>
            <w:shd w:val="clear" w:color="auto" w:fill="auto"/>
            <w:noWrap/>
            <w:vAlign w:val="bottom"/>
            <w:hideMark/>
          </w:tcPr>
          <w:p w14:paraId="58BDF65E"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Staircase C (private circulation) GF</w:t>
            </w:r>
          </w:p>
        </w:tc>
        <w:tc>
          <w:tcPr>
            <w:tcW w:w="380" w:type="dxa"/>
            <w:tcBorders>
              <w:top w:val="nil"/>
              <w:left w:val="nil"/>
              <w:bottom w:val="nil"/>
              <w:right w:val="nil"/>
            </w:tcBorders>
            <w:shd w:val="clear" w:color="000000" w:fill="FFFFFF"/>
            <w:noWrap/>
            <w:vAlign w:val="bottom"/>
            <w:hideMark/>
          </w:tcPr>
          <w:p w14:paraId="0AA161C6"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6C309270" w14:textId="2810C413"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34</w:t>
            </w:r>
          </w:p>
        </w:tc>
        <w:tc>
          <w:tcPr>
            <w:tcW w:w="3760" w:type="dxa"/>
            <w:tcBorders>
              <w:top w:val="nil"/>
              <w:left w:val="nil"/>
              <w:bottom w:val="single" w:sz="4" w:space="0" w:color="auto"/>
              <w:right w:val="single" w:sz="8" w:space="0" w:color="auto"/>
            </w:tcBorders>
            <w:shd w:val="clear" w:color="auto" w:fill="auto"/>
            <w:noWrap/>
            <w:vAlign w:val="center"/>
            <w:hideMark/>
          </w:tcPr>
          <w:p w14:paraId="1E6EC4A8"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Stone (fine/neutral)</w:t>
            </w:r>
          </w:p>
        </w:tc>
      </w:tr>
      <w:tr w:rsidR="003B3C1E" w:rsidRPr="00572FC5" w14:paraId="6199EEC2" w14:textId="77777777" w:rsidTr="00572FC5">
        <w:trPr>
          <w:trHeight w:val="300"/>
        </w:trPr>
        <w:tc>
          <w:tcPr>
            <w:tcW w:w="4620" w:type="dxa"/>
            <w:tcBorders>
              <w:top w:val="nil"/>
              <w:left w:val="single" w:sz="8" w:space="0" w:color="auto"/>
              <w:bottom w:val="single" w:sz="4" w:space="0" w:color="auto"/>
              <w:right w:val="single" w:sz="8" w:space="0" w:color="auto"/>
            </w:tcBorders>
            <w:shd w:val="clear" w:color="auto" w:fill="auto"/>
            <w:noWrap/>
            <w:vAlign w:val="bottom"/>
            <w:hideMark/>
          </w:tcPr>
          <w:p w14:paraId="0066BE8A"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Staircase C (private circulation) +1</w:t>
            </w:r>
          </w:p>
        </w:tc>
        <w:tc>
          <w:tcPr>
            <w:tcW w:w="380" w:type="dxa"/>
            <w:tcBorders>
              <w:top w:val="nil"/>
              <w:left w:val="nil"/>
              <w:bottom w:val="nil"/>
              <w:right w:val="nil"/>
            </w:tcBorders>
            <w:shd w:val="clear" w:color="000000" w:fill="FFFFFF"/>
            <w:noWrap/>
            <w:vAlign w:val="bottom"/>
            <w:hideMark/>
          </w:tcPr>
          <w:p w14:paraId="00A85D6C"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5614AEEF" w14:textId="263ED669"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28</w:t>
            </w:r>
          </w:p>
        </w:tc>
        <w:tc>
          <w:tcPr>
            <w:tcW w:w="3760" w:type="dxa"/>
            <w:tcBorders>
              <w:top w:val="nil"/>
              <w:left w:val="nil"/>
              <w:bottom w:val="single" w:sz="4" w:space="0" w:color="auto"/>
              <w:right w:val="single" w:sz="8" w:space="0" w:color="auto"/>
            </w:tcBorders>
            <w:shd w:val="clear" w:color="auto" w:fill="auto"/>
            <w:noWrap/>
            <w:vAlign w:val="center"/>
            <w:hideMark/>
          </w:tcPr>
          <w:p w14:paraId="7287DF99"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Stone (fine/neutral)</w:t>
            </w:r>
          </w:p>
        </w:tc>
      </w:tr>
      <w:tr w:rsidR="003B3C1E" w:rsidRPr="00572FC5" w14:paraId="54886C9D" w14:textId="77777777" w:rsidTr="00572FC5">
        <w:trPr>
          <w:trHeight w:val="300"/>
        </w:trPr>
        <w:tc>
          <w:tcPr>
            <w:tcW w:w="4620" w:type="dxa"/>
            <w:tcBorders>
              <w:top w:val="nil"/>
              <w:left w:val="single" w:sz="8" w:space="0" w:color="auto"/>
              <w:bottom w:val="single" w:sz="4" w:space="0" w:color="auto"/>
              <w:right w:val="single" w:sz="8" w:space="0" w:color="auto"/>
            </w:tcBorders>
            <w:shd w:val="clear" w:color="auto" w:fill="auto"/>
            <w:noWrap/>
            <w:vAlign w:val="bottom"/>
            <w:hideMark/>
          </w:tcPr>
          <w:p w14:paraId="6969842E"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Staircase C (private circulation) +2</w:t>
            </w:r>
          </w:p>
        </w:tc>
        <w:tc>
          <w:tcPr>
            <w:tcW w:w="380" w:type="dxa"/>
            <w:tcBorders>
              <w:top w:val="nil"/>
              <w:left w:val="nil"/>
              <w:bottom w:val="nil"/>
              <w:right w:val="nil"/>
            </w:tcBorders>
            <w:shd w:val="clear" w:color="000000" w:fill="FFFFFF"/>
            <w:noWrap/>
            <w:vAlign w:val="bottom"/>
            <w:hideMark/>
          </w:tcPr>
          <w:p w14:paraId="1000D4A5"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0AEA820E" w14:textId="53B434E3"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27</w:t>
            </w:r>
          </w:p>
        </w:tc>
        <w:tc>
          <w:tcPr>
            <w:tcW w:w="3760" w:type="dxa"/>
            <w:tcBorders>
              <w:top w:val="nil"/>
              <w:left w:val="nil"/>
              <w:bottom w:val="single" w:sz="4" w:space="0" w:color="auto"/>
              <w:right w:val="single" w:sz="8" w:space="0" w:color="auto"/>
            </w:tcBorders>
            <w:shd w:val="clear" w:color="auto" w:fill="auto"/>
            <w:noWrap/>
            <w:vAlign w:val="center"/>
            <w:hideMark/>
          </w:tcPr>
          <w:p w14:paraId="618C0AD5"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Stone (fine/neutral)</w:t>
            </w:r>
          </w:p>
        </w:tc>
      </w:tr>
      <w:tr w:rsidR="003B3C1E" w:rsidRPr="00572FC5" w14:paraId="0843751E" w14:textId="77777777" w:rsidTr="00572FC5">
        <w:trPr>
          <w:trHeight w:val="300"/>
        </w:trPr>
        <w:tc>
          <w:tcPr>
            <w:tcW w:w="4620" w:type="dxa"/>
            <w:tcBorders>
              <w:top w:val="nil"/>
              <w:left w:val="single" w:sz="8" w:space="0" w:color="auto"/>
              <w:bottom w:val="single" w:sz="4" w:space="0" w:color="auto"/>
              <w:right w:val="single" w:sz="8" w:space="0" w:color="auto"/>
            </w:tcBorders>
            <w:shd w:val="clear" w:color="auto" w:fill="auto"/>
            <w:noWrap/>
            <w:vAlign w:val="bottom"/>
            <w:hideMark/>
          </w:tcPr>
          <w:p w14:paraId="10BB97B5"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Staircase A (private circulation) -2</w:t>
            </w:r>
          </w:p>
        </w:tc>
        <w:tc>
          <w:tcPr>
            <w:tcW w:w="380" w:type="dxa"/>
            <w:tcBorders>
              <w:top w:val="nil"/>
              <w:left w:val="nil"/>
              <w:bottom w:val="nil"/>
              <w:right w:val="nil"/>
            </w:tcBorders>
            <w:shd w:val="clear" w:color="000000" w:fill="FFFFFF"/>
            <w:noWrap/>
            <w:vAlign w:val="bottom"/>
            <w:hideMark/>
          </w:tcPr>
          <w:p w14:paraId="07B7B7F9"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2E198E4B" w14:textId="435DD1E4"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66</w:t>
            </w:r>
          </w:p>
        </w:tc>
        <w:tc>
          <w:tcPr>
            <w:tcW w:w="3760" w:type="dxa"/>
            <w:tcBorders>
              <w:top w:val="nil"/>
              <w:left w:val="nil"/>
              <w:bottom w:val="single" w:sz="4" w:space="0" w:color="auto"/>
              <w:right w:val="single" w:sz="8" w:space="0" w:color="auto"/>
            </w:tcBorders>
            <w:shd w:val="clear" w:color="auto" w:fill="auto"/>
            <w:noWrap/>
            <w:vAlign w:val="center"/>
            <w:hideMark/>
          </w:tcPr>
          <w:p w14:paraId="2574ADFC"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Stone (fine/neutral)</w:t>
            </w:r>
          </w:p>
        </w:tc>
      </w:tr>
      <w:tr w:rsidR="003B3C1E" w:rsidRPr="00572FC5" w14:paraId="5A40D13F" w14:textId="77777777" w:rsidTr="00572FC5">
        <w:trPr>
          <w:trHeight w:val="300"/>
        </w:trPr>
        <w:tc>
          <w:tcPr>
            <w:tcW w:w="4620" w:type="dxa"/>
            <w:tcBorders>
              <w:top w:val="nil"/>
              <w:left w:val="single" w:sz="8" w:space="0" w:color="auto"/>
              <w:bottom w:val="single" w:sz="4" w:space="0" w:color="auto"/>
              <w:right w:val="single" w:sz="8" w:space="0" w:color="auto"/>
            </w:tcBorders>
            <w:shd w:val="clear" w:color="auto" w:fill="auto"/>
            <w:noWrap/>
            <w:vAlign w:val="bottom"/>
            <w:hideMark/>
          </w:tcPr>
          <w:p w14:paraId="1EF0A7D6"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Staircase A (private circulation) +1</w:t>
            </w:r>
          </w:p>
        </w:tc>
        <w:tc>
          <w:tcPr>
            <w:tcW w:w="380" w:type="dxa"/>
            <w:tcBorders>
              <w:top w:val="nil"/>
              <w:left w:val="nil"/>
              <w:bottom w:val="nil"/>
              <w:right w:val="nil"/>
            </w:tcBorders>
            <w:shd w:val="clear" w:color="000000" w:fill="FFFFFF"/>
            <w:noWrap/>
            <w:vAlign w:val="bottom"/>
            <w:hideMark/>
          </w:tcPr>
          <w:p w14:paraId="11638F77"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33839016" w14:textId="0149E11D"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83</w:t>
            </w:r>
          </w:p>
        </w:tc>
        <w:tc>
          <w:tcPr>
            <w:tcW w:w="3760" w:type="dxa"/>
            <w:tcBorders>
              <w:top w:val="nil"/>
              <w:left w:val="nil"/>
              <w:bottom w:val="single" w:sz="4" w:space="0" w:color="auto"/>
              <w:right w:val="single" w:sz="8" w:space="0" w:color="auto"/>
            </w:tcBorders>
            <w:shd w:val="clear" w:color="auto" w:fill="auto"/>
            <w:noWrap/>
            <w:vAlign w:val="center"/>
            <w:hideMark/>
          </w:tcPr>
          <w:p w14:paraId="593B7D3F"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Stone (fine/neutral)</w:t>
            </w:r>
          </w:p>
        </w:tc>
      </w:tr>
      <w:tr w:rsidR="003B3C1E" w:rsidRPr="00572FC5" w14:paraId="3F0DE957" w14:textId="77777777" w:rsidTr="00572FC5">
        <w:trPr>
          <w:trHeight w:val="300"/>
        </w:trPr>
        <w:tc>
          <w:tcPr>
            <w:tcW w:w="4620" w:type="dxa"/>
            <w:tcBorders>
              <w:top w:val="nil"/>
              <w:left w:val="single" w:sz="8" w:space="0" w:color="auto"/>
              <w:bottom w:val="single" w:sz="4" w:space="0" w:color="auto"/>
              <w:right w:val="single" w:sz="8" w:space="0" w:color="auto"/>
            </w:tcBorders>
            <w:shd w:val="clear" w:color="auto" w:fill="auto"/>
            <w:noWrap/>
            <w:vAlign w:val="bottom"/>
            <w:hideMark/>
          </w:tcPr>
          <w:p w14:paraId="03A8454B"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Staircase A (private circulation) +2</w:t>
            </w:r>
          </w:p>
        </w:tc>
        <w:tc>
          <w:tcPr>
            <w:tcW w:w="380" w:type="dxa"/>
            <w:tcBorders>
              <w:top w:val="nil"/>
              <w:left w:val="nil"/>
              <w:bottom w:val="nil"/>
              <w:right w:val="nil"/>
            </w:tcBorders>
            <w:shd w:val="clear" w:color="000000" w:fill="FFFFFF"/>
            <w:noWrap/>
            <w:vAlign w:val="bottom"/>
            <w:hideMark/>
          </w:tcPr>
          <w:p w14:paraId="6976F4D5"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139B7E20" w14:textId="0A4DBB61"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67</w:t>
            </w:r>
          </w:p>
        </w:tc>
        <w:tc>
          <w:tcPr>
            <w:tcW w:w="3760" w:type="dxa"/>
            <w:tcBorders>
              <w:top w:val="nil"/>
              <w:left w:val="nil"/>
              <w:bottom w:val="single" w:sz="4" w:space="0" w:color="auto"/>
              <w:right w:val="single" w:sz="8" w:space="0" w:color="auto"/>
            </w:tcBorders>
            <w:shd w:val="clear" w:color="auto" w:fill="auto"/>
            <w:noWrap/>
            <w:vAlign w:val="center"/>
            <w:hideMark/>
          </w:tcPr>
          <w:p w14:paraId="4F4256EF"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Stone (fine/neutral)</w:t>
            </w:r>
          </w:p>
        </w:tc>
      </w:tr>
      <w:tr w:rsidR="003B3C1E" w:rsidRPr="00572FC5" w14:paraId="53FBA99D" w14:textId="77777777" w:rsidTr="00572FC5">
        <w:trPr>
          <w:trHeight w:val="300"/>
        </w:trPr>
        <w:tc>
          <w:tcPr>
            <w:tcW w:w="4620" w:type="dxa"/>
            <w:tcBorders>
              <w:top w:val="nil"/>
              <w:left w:val="single" w:sz="8" w:space="0" w:color="auto"/>
              <w:bottom w:val="single" w:sz="4" w:space="0" w:color="auto"/>
              <w:right w:val="single" w:sz="8" w:space="0" w:color="auto"/>
            </w:tcBorders>
            <w:shd w:val="clear" w:color="auto" w:fill="auto"/>
            <w:noWrap/>
            <w:vAlign w:val="bottom"/>
          </w:tcPr>
          <w:p w14:paraId="5FF25A74" w14:textId="7D6DA9DB" w:rsidR="003B3C1E" w:rsidRPr="00A94E5C" w:rsidRDefault="003B3C1E" w:rsidP="003B3C1E">
            <w:pPr>
              <w:spacing w:after="0" w:line="240" w:lineRule="auto"/>
              <w:rPr>
                <w:rFonts w:ascii="Calibri" w:eastAsia="Times New Roman" w:hAnsi="Calibri" w:cs="Calibri"/>
                <w:color w:val="000000"/>
                <w:lang w:val="fr-FR" w:eastAsia="en-GB"/>
              </w:rPr>
            </w:pPr>
            <w:r w:rsidRPr="00572FC5">
              <w:rPr>
                <w:rFonts w:ascii="Calibri" w:eastAsia="Times New Roman" w:hAnsi="Calibri" w:cs="Calibri"/>
                <w:color w:val="000000"/>
                <w:lang w:eastAsia="en-GB"/>
              </w:rPr>
              <w:t xml:space="preserve">Staircase </w:t>
            </w:r>
            <w:r>
              <w:rPr>
                <w:rFonts w:ascii="Calibri" w:eastAsia="Times New Roman" w:hAnsi="Calibri" w:cs="Calibri"/>
                <w:color w:val="000000"/>
                <w:lang w:eastAsia="en-GB"/>
              </w:rPr>
              <w:t>A</w:t>
            </w:r>
            <w:r w:rsidRPr="00572FC5">
              <w:rPr>
                <w:rFonts w:ascii="Calibri" w:eastAsia="Times New Roman" w:hAnsi="Calibri" w:cs="Calibri"/>
                <w:color w:val="000000"/>
                <w:lang w:eastAsia="en-GB"/>
              </w:rPr>
              <w:t xml:space="preserve"> (private circulation) -</w:t>
            </w:r>
            <w:r>
              <w:rPr>
                <w:rFonts w:ascii="Calibri" w:eastAsia="Times New Roman" w:hAnsi="Calibri" w:cs="Calibri"/>
                <w:color w:val="000000"/>
                <w:lang w:eastAsia="en-GB"/>
              </w:rPr>
              <w:t>1</w:t>
            </w:r>
          </w:p>
        </w:tc>
        <w:tc>
          <w:tcPr>
            <w:tcW w:w="380" w:type="dxa"/>
            <w:tcBorders>
              <w:top w:val="nil"/>
              <w:left w:val="nil"/>
              <w:bottom w:val="nil"/>
              <w:right w:val="nil"/>
            </w:tcBorders>
            <w:shd w:val="clear" w:color="000000" w:fill="FFFFFF"/>
            <w:noWrap/>
            <w:vAlign w:val="bottom"/>
          </w:tcPr>
          <w:p w14:paraId="6F84F9E4" w14:textId="731A36FC" w:rsidR="003B3C1E" w:rsidRPr="00A94E5C" w:rsidRDefault="003B3C1E" w:rsidP="003B3C1E">
            <w:pPr>
              <w:spacing w:after="0" w:line="240" w:lineRule="auto"/>
              <w:rPr>
                <w:rFonts w:ascii="Calibri" w:eastAsia="Times New Roman" w:hAnsi="Calibri" w:cs="Calibri"/>
                <w:color w:val="000000"/>
                <w:lang w:val="fr-FR"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tcPr>
          <w:p w14:paraId="5B73934B" w14:textId="2A176B21"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67</w:t>
            </w:r>
          </w:p>
        </w:tc>
        <w:tc>
          <w:tcPr>
            <w:tcW w:w="3760" w:type="dxa"/>
            <w:tcBorders>
              <w:top w:val="nil"/>
              <w:left w:val="nil"/>
              <w:bottom w:val="single" w:sz="4" w:space="0" w:color="auto"/>
              <w:right w:val="single" w:sz="8" w:space="0" w:color="auto"/>
            </w:tcBorders>
            <w:shd w:val="clear" w:color="auto" w:fill="auto"/>
            <w:noWrap/>
            <w:vAlign w:val="center"/>
          </w:tcPr>
          <w:p w14:paraId="7BE67AA3" w14:textId="052D8079"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Stone (fine/neutral)</w:t>
            </w:r>
          </w:p>
        </w:tc>
      </w:tr>
      <w:tr w:rsidR="003B3C1E" w:rsidRPr="00572FC5" w14:paraId="4D3D8C8C" w14:textId="77777777" w:rsidTr="00572FC5">
        <w:trPr>
          <w:trHeight w:val="300"/>
        </w:trPr>
        <w:tc>
          <w:tcPr>
            <w:tcW w:w="4620" w:type="dxa"/>
            <w:tcBorders>
              <w:top w:val="nil"/>
              <w:left w:val="single" w:sz="8" w:space="0" w:color="auto"/>
              <w:bottom w:val="single" w:sz="4" w:space="0" w:color="auto"/>
              <w:right w:val="single" w:sz="8" w:space="0" w:color="auto"/>
            </w:tcBorders>
            <w:shd w:val="clear" w:color="auto" w:fill="auto"/>
            <w:noWrap/>
            <w:vAlign w:val="bottom"/>
            <w:hideMark/>
          </w:tcPr>
          <w:p w14:paraId="13BD7245" w14:textId="77777777" w:rsidR="003B3C1E" w:rsidRPr="00A94E5C" w:rsidRDefault="003B3C1E" w:rsidP="003B3C1E">
            <w:pPr>
              <w:spacing w:after="0" w:line="240" w:lineRule="auto"/>
              <w:rPr>
                <w:rFonts w:ascii="Calibri" w:eastAsia="Times New Roman" w:hAnsi="Calibri" w:cs="Calibri"/>
                <w:color w:val="000000"/>
                <w:lang w:val="fr-FR" w:eastAsia="en-GB"/>
              </w:rPr>
            </w:pPr>
            <w:r w:rsidRPr="00A94E5C">
              <w:rPr>
                <w:rFonts w:ascii="Calibri" w:eastAsia="Times New Roman" w:hAnsi="Calibri" w:cs="Calibri"/>
                <w:color w:val="000000"/>
                <w:lang w:val="fr-FR" w:eastAsia="en-GB"/>
              </w:rPr>
              <w:t>Main entrance (</w:t>
            </w:r>
            <w:proofErr w:type="spellStart"/>
            <w:r w:rsidRPr="00A94E5C">
              <w:rPr>
                <w:rFonts w:ascii="Calibri" w:eastAsia="Times New Roman" w:hAnsi="Calibri" w:cs="Calibri"/>
                <w:color w:val="000000"/>
                <w:lang w:val="fr-FR" w:eastAsia="en-GB"/>
              </w:rPr>
              <w:t>private</w:t>
            </w:r>
            <w:proofErr w:type="spellEnd"/>
            <w:r w:rsidRPr="00A94E5C">
              <w:rPr>
                <w:rFonts w:ascii="Calibri" w:eastAsia="Times New Roman" w:hAnsi="Calibri" w:cs="Calibri"/>
                <w:color w:val="000000"/>
                <w:lang w:val="fr-FR" w:eastAsia="en-GB"/>
              </w:rPr>
              <w:t xml:space="preserve"> circulation) GF</w:t>
            </w:r>
          </w:p>
        </w:tc>
        <w:tc>
          <w:tcPr>
            <w:tcW w:w="380" w:type="dxa"/>
            <w:tcBorders>
              <w:top w:val="nil"/>
              <w:left w:val="nil"/>
              <w:bottom w:val="nil"/>
              <w:right w:val="nil"/>
            </w:tcBorders>
            <w:shd w:val="clear" w:color="000000" w:fill="FFFFFF"/>
            <w:noWrap/>
            <w:vAlign w:val="bottom"/>
            <w:hideMark/>
          </w:tcPr>
          <w:p w14:paraId="65D5755D" w14:textId="77777777" w:rsidR="003B3C1E" w:rsidRPr="00A94E5C" w:rsidRDefault="003B3C1E" w:rsidP="003B3C1E">
            <w:pPr>
              <w:spacing w:after="0" w:line="240" w:lineRule="auto"/>
              <w:rPr>
                <w:rFonts w:ascii="Calibri" w:eastAsia="Times New Roman" w:hAnsi="Calibri" w:cs="Calibri"/>
                <w:color w:val="000000"/>
                <w:lang w:val="fr-FR" w:eastAsia="en-GB"/>
              </w:rPr>
            </w:pPr>
            <w:r w:rsidRPr="00A94E5C">
              <w:rPr>
                <w:rFonts w:ascii="Calibri" w:eastAsia="Times New Roman" w:hAnsi="Calibri" w:cs="Calibri"/>
                <w:color w:val="000000"/>
                <w:lang w:val="fr-FR"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490468BF" w14:textId="631A214C"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26</w:t>
            </w:r>
          </w:p>
        </w:tc>
        <w:tc>
          <w:tcPr>
            <w:tcW w:w="3760" w:type="dxa"/>
            <w:tcBorders>
              <w:top w:val="nil"/>
              <w:left w:val="nil"/>
              <w:bottom w:val="single" w:sz="4" w:space="0" w:color="auto"/>
              <w:right w:val="single" w:sz="8" w:space="0" w:color="auto"/>
            </w:tcBorders>
            <w:shd w:val="clear" w:color="auto" w:fill="auto"/>
            <w:noWrap/>
            <w:vAlign w:val="center"/>
            <w:hideMark/>
          </w:tcPr>
          <w:p w14:paraId="493339CF"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Stone (fine/neutral)</w:t>
            </w:r>
          </w:p>
        </w:tc>
      </w:tr>
      <w:tr w:rsidR="003B3C1E" w:rsidRPr="00572FC5" w14:paraId="78EF379D" w14:textId="77777777" w:rsidTr="00572FC5">
        <w:trPr>
          <w:trHeight w:val="300"/>
        </w:trPr>
        <w:tc>
          <w:tcPr>
            <w:tcW w:w="4620" w:type="dxa"/>
            <w:tcBorders>
              <w:top w:val="nil"/>
              <w:left w:val="single" w:sz="8" w:space="0" w:color="auto"/>
              <w:bottom w:val="single" w:sz="4" w:space="0" w:color="auto"/>
              <w:right w:val="single" w:sz="8" w:space="0" w:color="auto"/>
            </w:tcBorders>
            <w:shd w:val="clear" w:color="auto" w:fill="auto"/>
            <w:noWrap/>
            <w:vAlign w:val="bottom"/>
            <w:hideMark/>
          </w:tcPr>
          <w:p w14:paraId="4D45A23D"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Staircase B (side entrance private circulation) +2</w:t>
            </w:r>
          </w:p>
        </w:tc>
        <w:tc>
          <w:tcPr>
            <w:tcW w:w="380" w:type="dxa"/>
            <w:tcBorders>
              <w:top w:val="nil"/>
              <w:left w:val="nil"/>
              <w:bottom w:val="nil"/>
              <w:right w:val="nil"/>
            </w:tcBorders>
            <w:shd w:val="clear" w:color="000000" w:fill="FFFFFF"/>
            <w:noWrap/>
            <w:vAlign w:val="bottom"/>
            <w:hideMark/>
          </w:tcPr>
          <w:p w14:paraId="036DCDAA"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26779B85" w14:textId="7C7C5AA0"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62</w:t>
            </w:r>
          </w:p>
        </w:tc>
        <w:tc>
          <w:tcPr>
            <w:tcW w:w="3760" w:type="dxa"/>
            <w:tcBorders>
              <w:top w:val="nil"/>
              <w:left w:val="nil"/>
              <w:bottom w:val="single" w:sz="4" w:space="0" w:color="auto"/>
              <w:right w:val="single" w:sz="8" w:space="0" w:color="auto"/>
            </w:tcBorders>
            <w:shd w:val="clear" w:color="auto" w:fill="auto"/>
            <w:noWrap/>
            <w:vAlign w:val="center"/>
            <w:hideMark/>
          </w:tcPr>
          <w:p w14:paraId="55960FF6"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Stone (fine/neutral)</w:t>
            </w:r>
          </w:p>
        </w:tc>
      </w:tr>
      <w:tr w:rsidR="003B3C1E" w:rsidRPr="00572FC5" w14:paraId="3D980C87" w14:textId="77777777" w:rsidTr="00572FC5">
        <w:trPr>
          <w:trHeight w:val="300"/>
        </w:trPr>
        <w:tc>
          <w:tcPr>
            <w:tcW w:w="4620" w:type="dxa"/>
            <w:tcBorders>
              <w:top w:val="nil"/>
              <w:left w:val="single" w:sz="8" w:space="0" w:color="auto"/>
              <w:bottom w:val="single" w:sz="4" w:space="0" w:color="auto"/>
              <w:right w:val="single" w:sz="8" w:space="0" w:color="auto"/>
            </w:tcBorders>
            <w:shd w:val="clear" w:color="auto" w:fill="auto"/>
            <w:noWrap/>
            <w:vAlign w:val="bottom"/>
            <w:hideMark/>
          </w:tcPr>
          <w:p w14:paraId="0C358DC8"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Staircase B (side entrance private circulation) +1</w:t>
            </w:r>
          </w:p>
        </w:tc>
        <w:tc>
          <w:tcPr>
            <w:tcW w:w="380" w:type="dxa"/>
            <w:tcBorders>
              <w:top w:val="nil"/>
              <w:left w:val="nil"/>
              <w:bottom w:val="nil"/>
              <w:right w:val="nil"/>
            </w:tcBorders>
            <w:shd w:val="clear" w:color="000000" w:fill="FFFFFF"/>
            <w:noWrap/>
            <w:vAlign w:val="bottom"/>
            <w:hideMark/>
          </w:tcPr>
          <w:p w14:paraId="7D8CDBFD"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1FE06ACE" w14:textId="49ADB7F1"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62</w:t>
            </w:r>
          </w:p>
        </w:tc>
        <w:tc>
          <w:tcPr>
            <w:tcW w:w="3760" w:type="dxa"/>
            <w:tcBorders>
              <w:top w:val="nil"/>
              <w:left w:val="nil"/>
              <w:bottom w:val="single" w:sz="4" w:space="0" w:color="auto"/>
              <w:right w:val="single" w:sz="8" w:space="0" w:color="auto"/>
            </w:tcBorders>
            <w:shd w:val="clear" w:color="auto" w:fill="auto"/>
            <w:noWrap/>
            <w:vAlign w:val="center"/>
            <w:hideMark/>
          </w:tcPr>
          <w:p w14:paraId="7F6E17E8"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Stone (fine/neutral)</w:t>
            </w:r>
          </w:p>
        </w:tc>
      </w:tr>
      <w:tr w:rsidR="003B3C1E" w:rsidRPr="00572FC5" w14:paraId="7CCC9A14" w14:textId="77777777" w:rsidTr="00572FC5">
        <w:trPr>
          <w:trHeight w:val="300"/>
        </w:trPr>
        <w:tc>
          <w:tcPr>
            <w:tcW w:w="4620" w:type="dxa"/>
            <w:tcBorders>
              <w:top w:val="nil"/>
              <w:left w:val="single" w:sz="8" w:space="0" w:color="auto"/>
              <w:bottom w:val="single" w:sz="4" w:space="0" w:color="auto"/>
              <w:right w:val="single" w:sz="8" w:space="0" w:color="auto"/>
            </w:tcBorders>
            <w:shd w:val="clear" w:color="auto" w:fill="auto"/>
            <w:noWrap/>
            <w:vAlign w:val="bottom"/>
            <w:hideMark/>
          </w:tcPr>
          <w:p w14:paraId="0D256A97"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Staircase B (side entrance private circulation) GF</w:t>
            </w:r>
          </w:p>
        </w:tc>
        <w:tc>
          <w:tcPr>
            <w:tcW w:w="380" w:type="dxa"/>
            <w:tcBorders>
              <w:top w:val="nil"/>
              <w:left w:val="nil"/>
              <w:bottom w:val="nil"/>
              <w:right w:val="nil"/>
            </w:tcBorders>
            <w:shd w:val="clear" w:color="000000" w:fill="FFFFFF"/>
            <w:noWrap/>
            <w:vAlign w:val="bottom"/>
            <w:hideMark/>
          </w:tcPr>
          <w:p w14:paraId="6F76EAA2"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40144981" w14:textId="2876704B"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74</w:t>
            </w:r>
          </w:p>
        </w:tc>
        <w:tc>
          <w:tcPr>
            <w:tcW w:w="3760" w:type="dxa"/>
            <w:tcBorders>
              <w:top w:val="nil"/>
              <w:left w:val="nil"/>
              <w:bottom w:val="single" w:sz="4" w:space="0" w:color="auto"/>
              <w:right w:val="single" w:sz="8" w:space="0" w:color="auto"/>
            </w:tcBorders>
            <w:shd w:val="clear" w:color="auto" w:fill="auto"/>
            <w:noWrap/>
            <w:vAlign w:val="center"/>
            <w:hideMark/>
          </w:tcPr>
          <w:p w14:paraId="6554AF0E"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PVC</w:t>
            </w:r>
          </w:p>
        </w:tc>
      </w:tr>
      <w:tr w:rsidR="003B3C1E" w:rsidRPr="00572FC5" w14:paraId="63E49B73" w14:textId="77777777" w:rsidTr="00572FC5">
        <w:trPr>
          <w:trHeight w:val="300"/>
        </w:trPr>
        <w:tc>
          <w:tcPr>
            <w:tcW w:w="4620" w:type="dxa"/>
            <w:tcBorders>
              <w:top w:val="nil"/>
              <w:left w:val="single" w:sz="8" w:space="0" w:color="auto"/>
              <w:bottom w:val="single" w:sz="4" w:space="0" w:color="auto"/>
              <w:right w:val="single" w:sz="8" w:space="0" w:color="auto"/>
            </w:tcBorders>
            <w:shd w:val="clear" w:color="auto" w:fill="auto"/>
            <w:noWrap/>
            <w:vAlign w:val="bottom"/>
            <w:hideMark/>
          </w:tcPr>
          <w:p w14:paraId="503FE3FB"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Staircase D</w:t>
            </w:r>
          </w:p>
        </w:tc>
        <w:tc>
          <w:tcPr>
            <w:tcW w:w="380" w:type="dxa"/>
            <w:tcBorders>
              <w:top w:val="nil"/>
              <w:left w:val="nil"/>
              <w:bottom w:val="nil"/>
              <w:right w:val="nil"/>
            </w:tcBorders>
            <w:shd w:val="clear" w:color="000000" w:fill="FFFFFF"/>
            <w:noWrap/>
            <w:vAlign w:val="bottom"/>
            <w:hideMark/>
          </w:tcPr>
          <w:p w14:paraId="3E19F19F"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045727A6" w14:textId="62BEBB9F"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8</w:t>
            </w:r>
          </w:p>
        </w:tc>
        <w:tc>
          <w:tcPr>
            <w:tcW w:w="3760" w:type="dxa"/>
            <w:tcBorders>
              <w:top w:val="nil"/>
              <w:left w:val="nil"/>
              <w:bottom w:val="single" w:sz="4" w:space="0" w:color="auto"/>
              <w:right w:val="single" w:sz="8" w:space="0" w:color="auto"/>
            </w:tcBorders>
            <w:shd w:val="clear" w:color="auto" w:fill="auto"/>
            <w:noWrap/>
            <w:vAlign w:val="center"/>
            <w:hideMark/>
          </w:tcPr>
          <w:p w14:paraId="1E98B857"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Stone (fine/neutral)</w:t>
            </w:r>
          </w:p>
        </w:tc>
      </w:tr>
      <w:tr w:rsidR="003B3C1E" w:rsidRPr="00572FC5" w14:paraId="623B915C" w14:textId="77777777" w:rsidTr="00572FC5">
        <w:trPr>
          <w:trHeight w:val="300"/>
        </w:trPr>
        <w:tc>
          <w:tcPr>
            <w:tcW w:w="4620" w:type="dxa"/>
            <w:tcBorders>
              <w:top w:val="nil"/>
              <w:left w:val="single" w:sz="8" w:space="0" w:color="auto"/>
              <w:bottom w:val="single" w:sz="4" w:space="0" w:color="auto"/>
              <w:right w:val="single" w:sz="8" w:space="0" w:color="auto"/>
            </w:tcBorders>
            <w:shd w:val="clear" w:color="auto" w:fill="auto"/>
            <w:noWrap/>
            <w:vAlign w:val="bottom"/>
          </w:tcPr>
          <w:p w14:paraId="73EABA09" w14:textId="5949569D"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xml:space="preserve">Staircase </w:t>
            </w:r>
            <w:r>
              <w:rPr>
                <w:rFonts w:ascii="Calibri" w:eastAsia="Times New Roman" w:hAnsi="Calibri" w:cs="Calibri"/>
                <w:color w:val="000000"/>
                <w:lang w:eastAsia="en-GB"/>
              </w:rPr>
              <w:t>E</w:t>
            </w:r>
            <w:r w:rsidRPr="00572FC5">
              <w:rPr>
                <w:rFonts w:ascii="Calibri" w:eastAsia="Times New Roman" w:hAnsi="Calibri" w:cs="Calibri"/>
                <w:color w:val="000000"/>
                <w:lang w:eastAsia="en-GB"/>
              </w:rPr>
              <w:t xml:space="preserve"> (private circulation) -1</w:t>
            </w:r>
          </w:p>
        </w:tc>
        <w:tc>
          <w:tcPr>
            <w:tcW w:w="380" w:type="dxa"/>
            <w:tcBorders>
              <w:top w:val="nil"/>
              <w:left w:val="nil"/>
              <w:bottom w:val="nil"/>
              <w:right w:val="nil"/>
            </w:tcBorders>
            <w:shd w:val="clear" w:color="000000" w:fill="FFFFFF"/>
            <w:noWrap/>
            <w:vAlign w:val="bottom"/>
          </w:tcPr>
          <w:p w14:paraId="0EEFE388" w14:textId="6D8C9DD3"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tcPr>
          <w:p w14:paraId="23F8A06A" w14:textId="7FC0CBE2"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36</w:t>
            </w:r>
          </w:p>
        </w:tc>
        <w:tc>
          <w:tcPr>
            <w:tcW w:w="3760" w:type="dxa"/>
            <w:tcBorders>
              <w:top w:val="nil"/>
              <w:left w:val="nil"/>
              <w:bottom w:val="single" w:sz="4" w:space="0" w:color="auto"/>
              <w:right w:val="single" w:sz="8" w:space="0" w:color="auto"/>
            </w:tcBorders>
            <w:shd w:val="clear" w:color="auto" w:fill="auto"/>
            <w:noWrap/>
            <w:vAlign w:val="center"/>
          </w:tcPr>
          <w:p w14:paraId="142ECB57" w14:textId="0BCEE048"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Stone (fine/neutral)</w:t>
            </w:r>
          </w:p>
        </w:tc>
      </w:tr>
      <w:tr w:rsidR="003B3C1E" w:rsidRPr="00572FC5" w14:paraId="68AF9C7E" w14:textId="77777777" w:rsidTr="00572FC5">
        <w:trPr>
          <w:trHeight w:val="315"/>
        </w:trPr>
        <w:tc>
          <w:tcPr>
            <w:tcW w:w="4620" w:type="dxa"/>
            <w:tcBorders>
              <w:top w:val="nil"/>
              <w:left w:val="single" w:sz="8" w:space="0" w:color="auto"/>
              <w:bottom w:val="nil"/>
              <w:right w:val="single" w:sz="8" w:space="0" w:color="auto"/>
            </w:tcBorders>
            <w:shd w:val="clear" w:color="auto" w:fill="auto"/>
            <w:noWrap/>
            <w:vAlign w:val="bottom"/>
            <w:hideMark/>
          </w:tcPr>
          <w:p w14:paraId="542C6D4F"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Staircase E</w:t>
            </w:r>
          </w:p>
        </w:tc>
        <w:tc>
          <w:tcPr>
            <w:tcW w:w="380" w:type="dxa"/>
            <w:tcBorders>
              <w:top w:val="nil"/>
              <w:left w:val="nil"/>
              <w:bottom w:val="nil"/>
              <w:right w:val="nil"/>
            </w:tcBorders>
            <w:shd w:val="clear" w:color="000000" w:fill="FFFFFF"/>
            <w:noWrap/>
            <w:vAlign w:val="bottom"/>
            <w:hideMark/>
          </w:tcPr>
          <w:p w14:paraId="476A4411"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nil"/>
              <w:left w:val="single" w:sz="8" w:space="0" w:color="auto"/>
              <w:bottom w:val="nil"/>
              <w:right w:val="single" w:sz="8" w:space="0" w:color="auto"/>
            </w:tcBorders>
            <w:shd w:val="clear" w:color="000000" w:fill="FFFFFF"/>
            <w:noWrap/>
            <w:vAlign w:val="bottom"/>
            <w:hideMark/>
          </w:tcPr>
          <w:p w14:paraId="52C22E3F" w14:textId="4A309C73" w:rsidR="003B3C1E" w:rsidRPr="00572FC5" w:rsidRDefault="003B3C1E" w:rsidP="003B3C1E">
            <w:pPr>
              <w:spacing w:after="0" w:line="240" w:lineRule="auto"/>
              <w:jc w:val="right"/>
              <w:rPr>
                <w:rFonts w:ascii="Calibri" w:eastAsia="Times New Roman" w:hAnsi="Calibri" w:cs="Calibri"/>
                <w:color w:val="000000"/>
                <w:lang w:eastAsia="en-GB"/>
              </w:rPr>
            </w:pPr>
            <w:r>
              <w:rPr>
                <w:rFonts w:ascii="Calibri" w:hAnsi="Calibri" w:cs="Calibri"/>
                <w:color w:val="000000"/>
              </w:rPr>
              <w:t>12</w:t>
            </w:r>
          </w:p>
        </w:tc>
        <w:tc>
          <w:tcPr>
            <w:tcW w:w="3760" w:type="dxa"/>
            <w:tcBorders>
              <w:top w:val="nil"/>
              <w:left w:val="nil"/>
              <w:bottom w:val="single" w:sz="8" w:space="0" w:color="auto"/>
              <w:right w:val="single" w:sz="8" w:space="0" w:color="auto"/>
            </w:tcBorders>
            <w:shd w:val="clear" w:color="auto" w:fill="auto"/>
            <w:noWrap/>
            <w:vAlign w:val="center"/>
            <w:hideMark/>
          </w:tcPr>
          <w:p w14:paraId="7E74FA34" w14:textId="77777777" w:rsidR="003B3C1E" w:rsidRPr="00572FC5" w:rsidRDefault="003B3C1E" w:rsidP="003B3C1E">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Hard compounds- Stone (fine/neutral)</w:t>
            </w:r>
          </w:p>
        </w:tc>
      </w:tr>
      <w:tr w:rsidR="00735F80" w:rsidRPr="00572FC5" w14:paraId="610CC457" w14:textId="77777777" w:rsidTr="00572FC5">
        <w:trPr>
          <w:trHeight w:val="315"/>
        </w:trPr>
        <w:tc>
          <w:tcPr>
            <w:tcW w:w="4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137480" w14:textId="77777777" w:rsidR="00735F80" w:rsidRPr="00572FC5" w:rsidRDefault="00735F80" w:rsidP="00735F80">
            <w:pPr>
              <w:spacing w:after="0" w:line="240" w:lineRule="auto"/>
              <w:jc w:val="right"/>
              <w:rPr>
                <w:rFonts w:ascii="Calibri" w:eastAsia="Times New Roman" w:hAnsi="Calibri" w:cs="Calibri"/>
                <w:b/>
                <w:bCs/>
                <w:color w:val="000000"/>
                <w:lang w:eastAsia="en-GB"/>
              </w:rPr>
            </w:pPr>
            <w:r w:rsidRPr="00572FC5">
              <w:rPr>
                <w:rFonts w:ascii="Calibri" w:eastAsia="Times New Roman" w:hAnsi="Calibri" w:cs="Calibri"/>
                <w:b/>
                <w:bCs/>
                <w:color w:val="000000"/>
                <w:lang w:eastAsia="en-GB"/>
              </w:rPr>
              <w:t>TOTAL</w:t>
            </w:r>
          </w:p>
        </w:tc>
        <w:tc>
          <w:tcPr>
            <w:tcW w:w="380" w:type="dxa"/>
            <w:tcBorders>
              <w:top w:val="nil"/>
              <w:left w:val="nil"/>
              <w:bottom w:val="nil"/>
              <w:right w:val="nil"/>
            </w:tcBorders>
            <w:shd w:val="clear" w:color="000000" w:fill="FFFFFF"/>
            <w:noWrap/>
            <w:vAlign w:val="bottom"/>
            <w:hideMark/>
          </w:tcPr>
          <w:p w14:paraId="69692D76" w14:textId="77777777" w:rsidR="00735F80" w:rsidRPr="00572FC5" w:rsidRDefault="00735F80" w:rsidP="00735F80">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c>
          <w:tcPr>
            <w:tcW w:w="110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301F557" w14:textId="45EED1E0" w:rsidR="00735F80" w:rsidRPr="00572FC5" w:rsidRDefault="00261958" w:rsidP="00735F80">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937</w:t>
            </w:r>
          </w:p>
        </w:tc>
        <w:tc>
          <w:tcPr>
            <w:tcW w:w="3760" w:type="dxa"/>
            <w:tcBorders>
              <w:top w:val="nil"/>
              <w:left w:val="nil"/>
              <w:bottom w:val="nil"/>
              <w:right w:val="nil"/>
            </w:tcBorders>
            <w:shd w:val="clear" w:color="000000" w:fill="FFFFFF"/>
            <w:noWrap/>
            <w:vAlign w:val="bottom"/>
            <w:hideMark/>
          </w:tcPr>
          <w:p w14:paraId="7D2DCC8A" w14:textId="77777777" w:rsidR="00735F80" w:rsidRPr="00572FC5" w:rsidRDefault="00735F80" w:rsidP="00735F80">
            <w:pPr>
              <w:spacing w:after="0" w:line="240" w:lineRule="auto"/>
              <w:rPr>
                <w:rFonts w:ascii="Calibri" w:eastAsia="Times New Roman" w:hAnsi="Calibri" w:cs="Calibri"/>
                <w:color w:val="000000"/>
                <w:lang w:eastAsia="en-GB"/>
              </w:rPr>
            </w:pPr>
            <w:r w:rsidRPr="00572FC5">
              <w:rPr>
                <w:rFonts w:ascii="Calibri" w:eastAsia="Times New Roman" w:hAnsi="Calibri" w:cs="Calibri"/>
                <w:color w:val="000000"/>
                <w:lang w:eastAsia="en-GB"/>
              </w:rPr>
              <w:t> </w:t>
            </w:r>
          </w:p>
        </w:tc>
      </w:tr>
    </w:tbl>
    <w:p w14:paraId="41D53843" w14:textId="77777777" w:rsidR="00572FC5" w:rsidRPr="00572FC5" w:rsidRDefault="00572FC5" w:rsidP="00400276">
      <w:pPr>
        <w:jc w:val="both"/>
        <w:rPr>
          <w:b/>
        </w:rPr>
      </w:pPr>
    </w:p>
    <w:p w14:paraId="2BDC4971" w14:textId="77777777" w:rsidR="0045346C" w:rsidRPr="00572FC5" w:rsidRDefault="00CF1190" w:rsidP="00572FC5">
      <w:pPr>
        <w:spacing w:after="0"/>
        <w:jc w:val="both"/>
        <w:rPr>
          <w:b/>
          <w:i/>
        </w:rPr>
      </w:pPr>
      <w:r w:rsidRPr="00572FC5">
        <w:rPr>
          <w:b/>
          <w:i/>
        </w:rPr>
        <w:t xml:space="preserve">Remark: </w:t>
      </w:r>
      <w:r w:rsidR="008A4707" w:rsidRPr="00572FC5">
        <w:rPr>
          <w:i/>
        </w:rPr>
        <w:br/>
      </w:r>
      <w:r w:rsidR="00633900" w:rsidRPr="00572FC5">
        <w:rPr>
          <w:i/>
        </w:rPr>
        <w:t>All sanitary rooms (toilets, showers) are tiled from floor-to-ceiling.</w:t>
      </w:r>
    </w:p>
    <w:p w14:paraId="3CFA4B7E" w14:textId="77777777" w:rsidR="00633900" w:rsidRPr="00572FC5" w:rsidRDefault="00633900" w:rsidP="00400276">
      <w:pPr>
        <w:jc w:val="both"/>
        <w:rPr>
          <w:b/>
        </w:rPr>
      </w:pPr>
    </w:p>
    <w:p w14:paraId="692EF9A3" w14:textId="77777777" w:rsidR="003C2B88" w:rsidRPr="003C2B88" w:rsidRDefault="003C2B88" w:rsidP="003C2B88">
      <w:pPr>
        <w:pStyle w:val="Heading2"/>
        <w:jc w:val="both"/>
      </w:pPr>
      <w:bookmarkStart w:id="2" w:name="_Toc153786847"/>
      <w:r w:rsidRPr="003C2B88">
        <w:t>Interior window</w:t>
      </w:r>
      <w:r>
        <w:t>s</w:t>
      </w:r>
      <w:r w:rsidRPr="003C2B88">
        <w:t xml:space="preserve"> and glass cleaning</w:t>
      </w:r>
      <w:bookmarkEnd w:id="2"/>
      <w:r w:rsidRPr="003C2B88">
        <w:t xml:space="preserve"> </w:t>
      </w:r>
    </w:p>
    <w:p w14:paraId="4A2BCC63" w14:textId="77777777" w:rsidR="008A4707" w:rsidRDefault="008A4707" w:rsidP="00400276">
      <w:pPr>
        <w:jc w:val="both"/>
      </w:pPr>
    </w:p>
    <w:tbl>
      <w:tblPr>
        <w:tblW w:w="6100" w:type="dxa"/>
        <w:tblLook w:val="04A0" w:firstRow="1" w:lastRow="0" w:firstColumn="1" w:lastColumn="0" w:noHBand="0" w:noVBand="1"/>
      </w:tblPr>
      <w:tblGrid>
        <w:gridCol w:w="4620"/>
        <w:gridCol w:w="380"/>
        <w:gridCol w:w="1100"/>
      </w:tblGrid>
      <w:tr w:rsidR="003C2B88" w:rsidRPr="003C2B88" w14:paraId="4469DE92" w14:textId="77777777" w:rsidTr="003C2B88">
        <w:trPr>
          <w:trHeight w:val="315"/>
        </w:trPr>
        <w:tc>
          <w:tcPr>
            <w:tcW w:w="462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0D4CDA91" w14:textId="77777777" w:rsidR="003C2B88" w:rsidRPr="003C2B88" w:rsidRDefault="003C2B88" w:rsidP="003C2B88">
            <w:pPr>
              <w:spacing w:after="0" w:line="240" w:lineRule="auto"/>
              <w:jc w:val="center"/>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Interior windows and glass cleaning</w:t>
            </w:r>
          </w:p>
        </w:tc>
        <w:tc>
          <w:tcPr>
            <w:tcW w:w="380" w:type="dxa"/>
            <w:tcBorders>
              <w:top w:val="nil"/>
              <w:left w:val="nil"/>
              <w:bottom w:val="nil"/>
              <w:right w:val="nil"/>
            </w:tcBorders>
            <w:shd w:val="clear" w:color="000000" w:fill="FFFFFF"/>
            <w:noWrap/>
            <w:vAlign w:val="bottom"/>
            <w:hideMark/>
          </w:tcPr>
          <w:p w14:paraId="5869B608"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6A792413" w14:textId="77777777" w:rsidR="003C2B88" w:rsidRPr="003C2B88" w:rsidRDefault="003C2B88" w:rsidP="003C2B88">
            <w:pPr>
              <w:spacing w:after="0" w:line="240" w:lineRule="auto"/>
              <w:jc w:val="center"/>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Total space</w:t>
            </w:r>
          </w:p>
        </w:tc>
      </w:tr>
      <w:tr w:rsidR="003C2B88" w:rsidRPr="003C2B88" w14:paraId="4C318928" w14:textId="77777777" w:rsidTr="003C2B88">
        <w:trPr>
          <w:trHeight w:val="315"/>
        </w:trPr>
        <w:tc>
          <w:tcPr>
            <w:tcW w:w="4620" w:type="dxa"/>
            <w:tcBorders>
              <w:top w:val="nil"/>
              <w:left w:val="single" w:sz="8" w:space="0" w:color="auto"/>
              <w:bottom w:val="single" w:sz="8" w:space="0" w:color="auto"/>
              <w:right w:val="single" w:sz="8" w:space="0" w:color="auto"/>
            </w:tcBorders>
            <w:shd w:val="clear" w:color="000000" w:fill="DCE6F1"/>
            <w:noWrap/>
            <w:vAlign w:val="center"/>
            <w:hideMark/>
          </w:tcPr>
          <w:p w14:paraId="2C8C4F92" w14:textId="77777777" w:rsidR="003C2B88" w:rsidRPr="003C2B88" w:rsidRDefault="003C2B88" w:rsidP="003C2B88">
            <w:pPr>
              <w:spacing w:after="0" w:line="240" w:lineRule="auto"/>
              <w:jc w:val="center"/>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Category</w:t>
            </w:r>
          </w:p>
        </w:tc>
        <w:tc>
          <w:tcPr>
            <w:tcW w:w="380" w:type="dxa"/>
            <w:tcBorders>
              <w:top w:val="nil"/>
              <w:left w:val="nil"/>
              <w:bottom w:val="nil"/>
              <w:right w:val="nil"/>
            </w:tcBorders>
            <w:shd w:val="clear" w:color="000000" w:fill="FFFFFF"/>
            <w:noWrap/>
            <w:vAlign w:val="bottom"/>
            <w:hideMark/>
          </w:tcPr>
          <w:p w14:paraId="1DD56749"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nil"/>
              <w:left w:val="single" w:sz="8" w:space="0" w:color="auto"/>
              <w:bottom w:val="single" w:sz="8" w:space="0" w:color="auto"/>
              <w:right w:val="single" w:sz="8" w:space="0" w:color="auto"/>
            </w:tcBorders>
            <w:shd w:val="clear" w:color="000000" w:fill="DCE6F1"/>
            <w:noWrap/>
            <w:vAlign w:val="center"/>
            <w:hideMark/>
          </w:tcPr>
          <w:p w14:paraId="1EE82DCB" w14:textId="77777777" w:rsidR="003C2B88" w:rsidRPr="003C2B88" w:rsidRDefault="003C2B88" w:rsidP="003C2B88">
            <w:pPr>
              <w:spacing w:after="0" w:line="240" w:lineRule="auto"/>
              <w:jc w:val="center"/>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Size in m2</w:t>
            </w:r>
          </w:p>
        </w:tc>
      </w:tr>
      <w:tr w:rsidR="003C2B88" w:rsidRPr="003C2B88" w14:paraId="11B485A1" w14:textId="77777777" w:rsidTr="003C2B88">
        <w:trPr>
          <w:trHeight w:val="300"/>
        </w:trPr>
        <w:tc>
          <w:tcPr>
            <w:tcW w:w="4620" w:type="dxa"/>
            <w:vMerge w:val="restart"/>
            <w:tcBorders>
              <w:top w:val="nil"/>
              <w:left w:val="single" w:sz="8" w:space="0" w:color="auto"/>
              <w:bottom w:val="single" w:sz="4" w:space="0" w:color="000000"/>
              <w:right w:val="single" w:sz="8" w:space="0" w:color="auto"/>
            </w:tcBorders>
            <w:shd w:val="clear" w:color="000000" w:fill="FFFFFF"/>
            <w:noWrap/>
            <w:vAlign w:val="center"/>
            <w:hideMark/>
          </w:tcPr>
          <w:p w14:paraId="23679727" w14:textId="77777777" w:rsidR="003C2B88" w:rsidRPr="003C2B88" w:rsidRDefault="003C2B88" w:rsidP="003C2B88">
            <w:pPr>
              <w:spacing w:after="0" w:line="240" w:lineRule="auto"/>
              <w:jc w:val="center"/>
              <w:rPr>
                <w:rFonts w:ascii="Calibri" w:eastAsia="Times New Roman" w:hAnsi="Calibri" w:cs="Calibri"/>
                <w:color w:val="000000"/>
                <w:lang w:eastAsia="en-GB"/>
              </w:rPr>
            </w:pPr>
            <w:r w:rsidRPr="003C2B88">
              <w:rPr>
                <w:rFonts w:ascii="Calibri" w:eastAsia="Times New Roman" w:hAnsi="Calibri" w:cs="Calibri"/>
                <w:color w:val="000000"/>
                <w:lang w:eastAsia="en-GB"/>
              </w:rPr>
              <w:t xml:space="preserve">Windows and separation walls (two-sided) </w:t>
            </w:r>
          </w:p>
        </w:tc>
        <w:tc>
          <w:tcPr>
            <w:tcW w:w="380" w:type="dxa"/>
            <w:tcBorders>
              <w:top w:val="nil"/>
              <w:left w:val="nil"/>
              <w:bottom w:val="nil"/>
              <w:right w:val="nil"/>
            </w:tcBorders>
            <w:shd w:val="clear" w:color="000000" w:fill="FFFFFF"/>
            <w:noWrap/>
            <w:vAlign w:val="bottom"/>
            <w:hideMark/>
          </w:tcPr>
          <w:p w14:paraId="581E81EB"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56AEA8A" w14:textId="07CDFA35" w:rsidR="003C2B88" w:rsidRPr="003C2B88" w:rsidRDefault="00995289" w:rsidP="003C2B88">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4,302</w:t>
            </w:r>
          </w:p>
        </w:tc>
      </w:tr>
      <w:tr w:rsidR="003C2B88" w:rsidRPr="003C2B88" w14:paraId="4B6B5695" w14:textId="77777777" w:rsidTr="003C2B88">
        <w:trPr>
          <w:trHeight w:val="315"/>
        </w:trPr>
        <w:tc>
          <w:tcPr>
            <w:tcW w:w="4620" w:type="dxa"/>
            <w:vMerge/>
            <w:tcBorders>
              <w:top w:val="nil"/>
              <w:left w:val="single" w:sz="8" w:space="0" w:color="auto"/>
              <w:bottom w:val="single" w:sz="4" w:space="0" w:color="000000"/>
              <w:right w:val="single" w:sz="8" w:space="0" w:color="auto"/>
            </w:tcBorders>
            <w:vAlign w:val="center"/>
            <w:hideMark/>
          </w:tcPr>
          <w:p w14:paraId="55772EA1" w14:textId="77777777" w:rsidR="003C2B88" w:rsidRPr="003C2B88" w:rsidRDefault="003C2B88" w:rsidP="003C2B88">
            <w:pPr>
              <w:spacing w:after="0" w:line="240" w:lineRule="auto"/>
              <w:rPr>
                <w:rFonts w:ascii="Calibri" w:eastAsia="Times New Roman" w:hAnsi="Calibri" w:cs="Calibri"/>
                <w:color w:val="000000"/>
                <w:lang w:eastAsia="en-GB"/>
              </w:rPr>
            </w:pPr>
          </w:p>
        </w:tc>
        <w:tc>
          <w:tcPr>
            <w:tcW w:w="380" w:type="dxa"/>
            <w:tcBorders>
              <w:top w:val="nil"/>
              <w:left w:val="nil"/>
              <w:bottom w:val="nil"/>
              <w:right w:val="nil"/>
            </w:tcBorders>
            <w:shd w:val="clear" w:color="000000" w:fill="FFFFFF"/>
            <w:noWrap/>
            <w:vAlign w:val="bottom"/>
            <w:hideMark/>
          </w:tcPr>
          <w:p w14:paraId="5844B8B8"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vMerge/>
            <w:tcBorders>
              <w:top w:val="nil"/>
              <w:left w:val="single" w:sz="8" w:space="0" w:color="auto"/>
              <w:bottom w:val="single" w:sz="8" w:space="0" w:color="000000"/>
              <w:right w:val="single" w:sz="8" w:space="0" w:color="auto"/>
            </w:tcBorders>
            <w:vAlign w:val="center"/>
            <w:hideMark/>
          </w:tcPr>
          <w:p w14:paraId="5F6F49B4" w14:textId="77777777" w:rsidR="003C2B88" w:rsidRPr="003C2B88" w:rsidRDefault="003C2B88" w:rsidP="003C2B88">
            <w:pPr>
              <w:spacing w:after="0" w:line="240" w:lineRule="auto"/>
              <w:rPr>
                <w:rFonts w:ascii="Calibri" w:eastAsia="Times New Roman" w:hAnsi="Calibri" w:cs="Calibri"/>
                <w:color w:val="000000"/>
                <w:lang w:eastAsia="en-GB"/>
              </w:rPr>
            </w:pPr>
          </w:p>
        </w:tc>
      </w:tr>
      <w:tr w:rsidR="003C2B88" w:rsidRPr="003C2B88" w14:paraId="7E87719D" w14:textId="77777777" w:rsidTr="003C2B88">
        <w:trPr>
          <w:trHeight w:val="315"/>
        </w:trPr>
        <w:tc>
          <w:tcPr>
            <w:tcW w:w="4620" w:type="dxa"/>
            <w:tcBorders>
              <w:top w:val="nil"/>
              <w:left w:val="single" w:sz="8" w:space="0" w:color="auto"/>
              <w:bottom w:val="single" w:sz="8" w:space="0" w:color="auto"/>
              <w:right w:val="single" w:sz="8" w:space="0" w:color="auto"/>
            </w:tcBorders>
            <w:shd w:val="clear" w:color="auto" w:fill="auto"/>
            <w:noWrap/>
            <w:vAlign w:val="bottom"/>
            <w:hideMark/>
          </w:tcPr>
          <w:p w14:paraId="6FE563F3" w14:textId="77777777" w:rsidR="003C2B88" w:rsidRPr="003C2B88" w:rsidRDefault="003C2B88" w:rsidP="003C2B88">
            <w:pPr>
              <w:spacing w:after="0" w:line="240" w:lineRule="auto"/>
              <w:jc w:val="right"/>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TOTAL</w:t>
            </w:r>
          </w:p>
        </w:tc>
        <w:tc>
          <w:tcPr>
            <w:tcW w:w="380" w:type="dxa"/>
            <w:tcBorders>
              <w:top w:val="nil"/>
              <w:left w:val="nil"/>
              <w:bottom w:val="nil"/>
              <w:right w:val="nil"/>
            </w:tcBorders>
            <w:shd w:val="clear" w:color="000000" w:fill="FFFFFF"/>
            <w:noWrap/>
            <w:vAlign w:val="bottom"/>
            <w:hideMark/>
          </w:tcPr>
          <w:p w14:paraId="4E38489A"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nil"/>
              <w:left w:val="single" w:sz="8" w:space="0" w:color="auto"/>
              <w:bottom w:val="single" w:sz="8" w:space="0" w:color="auto"/>
              <w:right w:val="single" w:sz="8" w:space="0" w:color="auto"/>
            </w:tcBorders>
            <w:shd w:val="clear" w:color="000000" w:fill="FFFFFF"/>
            <w:noWrap/>
            <w:vAlign w:val="bottom"/>
            <w:hideMark/>
          </w:tcPr>
          <w:p w14:paraId="6046285D" w14:textId="04046FD7" w:rsidR="003C2B88" w:rsidRPr="003C2B88" w:rsidRDefault="00995289" w:rsidP="003C2B88">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4,302</w:t>
            </w:r>
          </w:p>
        </w:tc>
      </w:tr>
    </w:tbl>
    <w:p w14:paraId="2D1EA194" w14:textId="77777777" w:rsidR="003C2B88" w:rsidRPr="00572FC5" w:rsidRDefault="003C2B88" w:rsidP="00400276">
      <w:pPr>
        <w:jc w:val="both"/>
      </w:pPr>
    </w:p>
    <w:p w14:paraId="0B2962E4" w14:textId="77777777" w:rsidR="0045346C" w:rsidRPr="003C2B88" w:rsidRDefault="0045346C" w:rsidP="00400276">
      <w:pPr>
        <w:spacing w:after="0"/>
        <w:jc w:val="both"/>
        <w:rPr>
          <w:b/>
          <w:i/>
        </w:rPr>
      </w:pPr>
      <w:r w:rsidRPr="003C2B88">
        <w:rPr>
          <w:b/>
          <w:i/>
        </w:rPr>
        <w:t xml:space="preserve">Remark: </w:t>
      </w:r>
    </w:p>
    <w:p w14:paraId="4DC37A2D" w14:textId="77777777" w:rsidR="003C2B88" w:rsidRDefault="000D08CA" w:rsidP="00400276">
      <w:pPr>
        <w:jc w:val="both"/>
        <w:rPr>
          <w:i/>
        </w:rPr>
      </w:pPr>
      <w:r w:rsidRPr="003C2B88">
        <w:rPr>
          <w:i/>
        </w:rPr>
        <w:t xml:space="preserve">The indicated square meters for the calculation are the cleaning surfaces </w:t>
      </w:r>
      <w:r w:rsidR="003C2B88">
        <w:rPr>
          <w:i/>
        </w:rPr>
        <w:t>(not glass sqm). Example: A 2 sqm</w:t>
      </w:r>
      <w:r w:rsidRPr="003C2B88">
        <w:rPr>
          <w:i/>
        </w:rPr>
        <w:t xml:space="preserve"> glass door has a cleaning surface of 4 sqm (2 inside, 2 outside)! </w:t>
      </w:r>
    </w:p>
    <w:p w14:paraId="5F32F6C6" w14:textId="77777777" w:rsidR="000D08CA" w:rsidRPr="003C2B88" w:rsidRDefault="003C2B88" w:rsidP="003C2B88">
      <w:pPr>
        <w:rPr>
          <w:i/>
        </w:rPr>
      </w:pPr>
      <w:r>
        <w:rPr>
          <w:i/>
        </w:rPr>
        <w:br w:type="page"/>
      </w:r>
    </w:p>
    <w:p w14:paraId="4131EF62" w14:textId="77777777" w:rsidR="000D08CA" w:rsidRPr="00572FC5" w:rsidRDefault="000D08CA" w:rsidP="00400276">
      <w:pPr>
        <w:pStyle w:val="Heading2"/>
        <w:jc w:val="both"/>
      </w:pPr>
      <w:bookmarkStart w:id="3" w:name="_Toc153786848"/>
      <w:r w:rsidRPr="00572FC5">
        <w:lastRenderedPageBreak/>
        <w:t>Doormat cleaning</w:t>
      </w:r>
      <w:bookmarkEnd w:id="3"/>
      <w:r w:rsidRPr="00572FC5">
        <w:t xml:space="preserve"> </w:t>
      </w:r>
    </w:p>
    <w:p w14:paraId="33B95A32" w14:textId="77777777" w:rsidR="00D1200B" w:rsidRPr="00572FC5" w:rsidRDefault="003C2B88" w:rsidP="00400276">
      <w:pPr>
        <w:jc w:val="both"/>
      </w:pPr>
      <w:r>
        <w:t>This S</w:t>
      </w:r>
      <w:r w:rsidR="00D1200B" w:rsidRPr="00572FC5">
        <w:t>ervice includes the provision of standard (0,84m x 1,43m) and big (1,15m x 2,39m) doormats.</w:t>
      </w:r>
    </w:p>
    <w:tbl>
      <w:tblPr>
        <w:tblW w:w="9500" w:type="dxa"/>
        <w:tblLook w:val="04A0" w:firstRow="1" w:lastRow="0" w:firstColumn="1" w:lastColumn="0" w:noHBand="0" w:noVBand="1"/>
      </w:tblPr>
      <w:tblGrid>
        <w:gridCol w:w="4620"/>
        <w:gridCol w:w="380"/>
        <w:gridCol w:w="1100"/>
        <w:gridCol w:w="3400"/>
      </w:tblGrid>
      <w:tr w:rsidR="003C2B88" w:rsidRPr="003C2B88" w14:paraId="69ABAE6C" w14:textId="77777777" w:rsidTr="003C2B88">
        <w:trPr>
          <w:trHeight w:val="615"/>
        </w:trPr>
        <w:tc>
          <w:tcPr>
            <w:tcW w:w="462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68C5F09A" w14:textId="77777777" w:rsidR="003C2B88" w:rsidRPr="003C2B88" w:rsidRDefault="003C2B88" w:rsidP="003C2B88">
            <w:pPr>
              <w:spacing w:after="0" w:line="240" w:lineRule="auto"/>
              <w:jc w:val="center"/>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Doormat cleaning</w:t>
            </w:r>
          </w:p>
        </w:tc>
        <w:tc>
          <w:tcPr>
            <w:tcW w:w="380" w:type="dxa"/>
            <w:tcBorders>
              <w:top w:val="nil"/>
              <w:left w:val="nil"/>
              <w:bottom w:val="nil"/>
              <w:right w:val="nil"/>
            </w:tcBorders>
            <w:shd w:val="clear" w:color="000000" w:fill="FFFFFF"/>
            <w:noWrap/>
            <w:vAlign w:val="bottom"/>
            <w:hideMark/>
          </w:tcPr>
          <w:p w14:paraId="0CAC25E1"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single" w:sz="8" w:space="0" w:color="auto"/>
              <w:left w:val="single" w:sz="8" w:space="0" w:color="auto"/>
              <w:bottom w:val="single" w:sz="4" w:space="0" w:color="auto"/>
              <w:right w:val="single" w:sz="8" w:space="0" w:color="auto"/>
            </w:tcBorders>
            <w:shd w:val="clear" w:color="000000" w:fill="DCE6F1"/>
            <w:vAlign w:val="center"/>
            <w:hideMark/>
          </w:tcPr>
          <w:p w14:paraId="4335EBB9" w14:textId="77777777" w:rsidR="003C2B88" w:rsidRPr="003C2B88" w:rsidRDefault="003C2B88" w:rsidP="003C2B88">
            <w:pPr>
              <w:spacing w:after="0" w:line="240" w:lineRule="auto"/>
              <w:jc w:val="center"/>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Total quantity</w:t>
            </w:r>
          </w:p>
        </w:tc>
        <w:tc>
          <w:tcPr>
            <w:tcW w:w="3400" w:type="dxa"/>
            <w:tcBorders>
              <w:top w:val="nil"/>
              <w:left w:val="nil"/>
              <w:bottom w:val="nil"/>
              <w:right w:val="nil"/>
            </w:tcBorders>
            <w:shd w:val="clear" w:color="000000" w:fill="FFFFFF"/>
            <w:noWrap/>
            <w:vAlign w:val="bottom"/>
            <w:hideMark/>
          </w:tcPr>
          <w:p w14:paraId="06A100E3"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r>
      <w:tr w:rsidR="003C2B88" w:rsidRPr="003C2B88" w14:paraId="7509DDC7" w14:textId="77777777" w:rsidTr="003C2B88">
        <w:trPr>
          <w:trHeight w:val="315"/>
        </w:trPr>
        <w:tc>
          <w:tcPr>
            <w:tcW w:w="4620" w:type="dxa"/>
            <w:tcBorders>
              <w:top w:val="nil"/>
              <w:left w:val="single" w:sz="8" w:space="0" w:color="auto"/>
              <w:bottom w:val="single" w:sz="8" w:space="0" w:color="auto"/>
              <w:right w:val="single" w:sz="8" w:space="0" w:color="auto"/>
            </w:tcBorders>
            <w:shd w:val="clear" w:color="000000" w:fill="DCE6F1"/>
            <w:noWrap/>
            <w:vAlign w:val="center"/>
            <w:hideMark/>
          </w:tcPr>
          <w:p w14:paraId="7A4F5AA5" w14:textId="77777777" w:rsidR="003C2B88" w:rsidRPr="003C2B88" w:rsidRDefault="003C2B88" w:rsidP="003C2B88">
            <w:pPr>
              <w:spacing w:after="0" w:line="240" w:lineRule="auto"/>
              <w:jc w:val="center"/>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Category</w:t>
            </w:r>
          </w:p>
        </w:tc>
        <w:tc>
          <w:tcPr>
            <w:tcW w:w="380" w:type="dxa"/>
            <w:tcBorders>
              <w:top w:val="nil"/>
              <w:left w:val="nil"/>
              <w:bottom w:val="nil"/>
              <w:right w:val="nil"/>
            </w:tcBorders>
            <w:shd w:val="clear" w:color="000000" w:fill="FFFFFF"/>
            <w:noWrap/>
            <w:vAlign w:val="bottom"/>
            <w:hideMark/>
          </w:tcPr>
          <w:p w14:paraId="51555DFB"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DCE6F1"/>
            <w:vAlign w:val="center"/>
            <w:hideMark/>
          </w:tcPr>
          <w:p w14:paraId="530351B4" w14:textId="77777777" w:rsidR="003C2B88" w:rsidRPr="003C2B88" w:rsidRDefault="003C2B88" w:rsidP="003C2B88">
            <w:pPr>
              <w:spacing w:after="0" w:line="240" w:lineRule="auto"/>
              <w:jc w:val="center"/>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Quantity</w:t>
            </w:r>
          </w:p>
        </w:tc>
        <w:tc>
          <w:tcPr>
            <w:tcW w:w="3400" w:type="dxa"/>
            <w:tcBorders>
              <w:top w:val="single" w:sz="8" w:space="0" w:color="auto"/>
              <w:left w:val="nil"/>
              <w:bottom w:val="single" w:sz="8" w:space="0" w:color="auto"/>
              <w:right w:val="single" w:sz="8" w:space="0" w:color="auto"/>
            </w:tcBorders>
            <w:shd w:val="clear" w:color="000000" w:fill="DCE6F1"/>
            <w:vAlign w:val="center"/>
            <w:hideMark/>
          </w:tcPr>
          <w:p w14:paraId="41625955" w14:textId="77777777" w:rsidR="003C2B88" w:rsidRPr="003C2B88" w:rsidRDefault="003C2B88" w:rsidP="003C2B88">
            <w:pPr>
              <w:spacing w:after="0" w:line="240" w:lineRule="auto"/>
              <w:jc w:val="center"/>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Size</w:t>
            </w:r>
          </w:p>
        </w:tc>
      </w:tr>
      <w:tr w:rsidR="003C2B88" w:rsidRPr="003C2B88" w14:paraId="5569B1C0" w14:textId="77777777" w:rsidTr="003C2B88">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bottom"/>
            <w:hideMark/>
          </w:tcPr>
          <w:p w14:paraId="168E1B93" w14:textId="77777777" w:rsidR="003C2B88" w:rsidRPr="003C2B88" w:rsidRDefault="003C2B88" w:rsidP="003C2B8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w:t>
            </w:r>
            <w:r w:rsidRPr="003C2B88">
              <w:rPr>
                <w:rFonts w:ascii="Calibri" w:eastAsia="Times New Roman" w:hAnsi="Calibri" w:cs="Calibri"/>
                <w:color w:val="000000"/>
                <w:lang w:eastAsia="en-GB"/>
              </w:rPr>
              <w:t>nterlock garage</w:t>
            </w:r>
          </w:p>
        </w:tc>
        <w:tc>
          <w:tcPr>
            <w:tcW w:w="380" w:type="dxa"/>
            <w:tcBorders>
              <w:top w:val="nil"/>
              <w:left w:val="nil"/>
              <w:bottom w:val="nil"/>
              <w:right w:val="nil"/>
            </w:tcBorders>
            <w:shd w:val="clear" w:color="000000" w:fill="FFFFFF"/>
            <w:noWrap/>
            <w:vAlign w:val="bottom"/>
            <w:hideMark/>
          </w:tcPr>
          <w:p w14:paraId="64C488AD"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14:paraId="62BC507A" w14:textId="77777777" w:rsidR="003C2B88" w:rsidRPr="003C2B88" w:rsidRDefault="003C2B88" w:rsidP="003C2B88">
            <w:pPr>
              <w:spacing w:after="0" w:line="240" w:lineRule="auto"/>
              <w:jc w:val="right"/>
              <w:rPr>
                <w:rFonts w:ascii="Calibri" w:eastAsia="Times New Roman" w:hAnsi="Calibri" w:cs="Calibri"/>
                <w:color w:val="000000"/>
                <w:lang w:eastAsia="en-GB"/>
              </w:rPr>
            </w:pPr>
            <w:r w:rsidRPr="003C2B88">
              <w:rPr>
                <w:rFonts w:ascii="Calibri" w:eastAsia="Times New Roman" w:hAnsi="Calibri" w:cs="Calibri"/>
                <w:color w:val="000000"/>
                <w:lang w:eastAsia="en-GB"/>
              </w:rPr>
              <w:t>1</w:t>
            </w:r>
          </w:p>
        </w:tc>
        <w:tc>
          <w:tcPr>
            <w:tcW w:w="3400" w:type="dxa"/>
            <w:tcBorders>
              <w:top w:val="nil"/>
              <w:left w:val="nil"/>
              <w:bottom w:val="single" w:sz="4" w:space="0" w:color="auto"/>
              <w:right w:val="single" w:sz="8" w:space="0" w:color="auto"/>
            </w:tcBorders>
            <w:shd w:val="clear" w:color="auto" w:fill="auto"/>
            <w:noWrap/>
            <w:vAlign w:val="bottom"/>
            <w:hideMark/>
          </w:tcPr>
          <w:p w14:paraId="6D684D48"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1 x standard</w:t>
            </w:r>
          </w:p>
        </w:tc>
      </w:tr>
      <w:tr w:rsidR="003C2B88" w:rsidRPr="003C2B88" w14:paraId="4A65F62A" w14:textId="77777777" w:rsidTr="003C2B88">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bottom"/>
            <w:hideMark/>
          </w:tcPr>
          <w:p w14:paraId="52D4F07C" w14:textId="77777777" w:rsidR="003C2B88" w:rsidRPr="003C2B88" w:rsidRDefault="003C2B88" w:rsidP="003C2B8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w:t>
            </w:r>
            <w:r w:rsidRPr="003C2B88">
              <w:rPr>
                <w:rFonts w:ascii="Calibri" w:eastAsia="Times New Roman" w:hAnsi="Calibri" w:cs="Calibri"/>
                <w:color w:val="000000"/>
                <w:lang w:eastAsia="en-GB"/>
              </w:rPr>
              <w:t>ain entrance ground floor</w:t>
            </w:r>
          </w:p>
        </w:tc>
        <w:tc>
          <w:tcPr>
            <w:tcW w:w="380" w:type="dxa"/>
            <w:tcBorders>
              <w:top w:val="nil"/>
              <w:left w:val="nil"/>
              <w:bottom w:val="nil"/>
              <w:right w:val="nil"/>
            </w:tcBorders>
            <w:shd w:val="clear" w:color="000000" w:fill="FFFFFF"/>
            <w:noWrap/>
            <w:vAlign w:val="bottom"/>
            <w:hideMark/>
          </w:tcPr>
          <w:p w14:paraId="4E1AA7CD"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14:paraId="6FA44CBF" w14:textId="77777777" w:rsidR="003C2B88" w:rsidRPr="003C2B88" w:rsidRDefault="003C2B88" w:rsidP="003C2B88">
            <w:pPr>
              <w:spacing w:after="0" w:line="240" w:lineRule="auto"/>
              <w:jc w:val="right"/>
              <w:rPr>
                <w:rFonts w:ascii="Calibri" w:eastAsia="Times New Roman" w:hAnsi="Calibri" w:cs="Calibri"/>
                <w:color w:val="000000"/>
                <w:lang w:eastAsia="en-GB"/>
              </w:rPr>
            </w:pPr>
            <w:r w:rsidRPr="003C2B88">
              <w:rPr>
                <w:rFonts w:ascii="Calibri" w:eastAsia="Times New Roman" w:hAnsi="Calibri" w:cs="Calibri"/>
                <w:color w:val="000000"/>
                <w:lang w:eastAsia="en-GB"/>
              </w:rPr>
              <w:t>2</w:t>
            </w:r>
          </w:p>
        </w:tc>
        <w:tc>
          <w:tcPr>
            <w:tcW w:w="3400" w:type="dxa"/>
            <w:tcBorders>
              <w:top w:val="nil"/>
              <w:left w:val="nil"/>
              <w:bottom w:val="single" w:sz="4" w:space="0" w:color="auto"/>
              <w:right w:val="single" w:sz="8" w:space="0" w:color="auto"/>
            </w:tcBorders>
            <w:shd w:val="clear" w:color="auto" w:fill="auto"/>
            <w:noWrap/>
            <w:vAlign w:val="bottom"/>
            <w:hideMark/>
          </w:tcPr>
          <w:p w14:paraId="0D211D19"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1 x standard, 1 big</w:t>
            </w:r>
          </w:p>
        </w:tc>
      </w:tr>
      <w:tr w:rsidR="003C2B88" w:rsidRPr="003C2B88" w14:paraId="0FF216A2" w14:textId="77777777" w:rsidTr="003C2B88">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bottom"/>
            <w:hideMark/>
          </w:tcPr>
          <w:p w14:paraId="44A177EF"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Entrance elevator (1st and 2nd floor)</w:t>
            </w:r>
          </w:p>
        </w:tc>
        <w:tc>
          <w:tcPr>
            <w:tcW w:w="380" w:type="dxa"/>
            <w:tcBorders>
              <w:top w:val="nil"/>
              <w:left w:val="nil"/>
              <w:bottom w:val="nil"/>
              <w:right w:val="nil"/>
            </w:tcBorders>
            <w:shd w:val="clear" w:color="000000" w:fill="FFFFFF"/>
            <w:noWrap/>
            <w:vAlign w:val="bottom"/>
            <w:hideMark/>
          </w:tcPr>
          <w:p w14:paraId="0182DB07"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14:paraId="14194ECC" w14:textId="77777777" w:rsidR="003C2B88" w:rsidRPr="003C2B88" w:rsidRDefault="003C2B88" w:rsidP="003C2B88">
            <w:pPr>
              <w:spacing w:after="0" w:line="240" w:lineRule="auto"/>
              <w:jc w:val="right"/>
              <w:rPr>
                <w:rFonts w:ascii="Calibri" w:eastAsia="Times New Roman" w:hAnsi="Calibri" w:cs="Calibri"/>
                <w:color w:val="000000"/>
                <w:lang w:eastAsia="en-GB"/>
              </w:rPr>
            </w:pPr>
            <w:r w:rsidRPr="003C2B88">
              <w:rPr>
                <w:rFonts w:ascii="Calibri" w:eastAsia="Times New Roman" w:hAnsi="Calibri" w:cs="Calibri"/>
                <w:color w:val="000000"/>
                <w:lang w:eastAsia="en-GB"/>
              </w:rPr>
              <w:t>2</w:t>
            </w:r>
          </w:p>
        </w:tc>
        <w:tc>
          <w:tcPr>
            <w:tcW w:w="3400" w:type="dxa"/>
            <w:tcBorders>
              <w:top w:val="nil"/>
              <w:left w:val="nil"/>
              <w:bottom w:val="single" w:sz="4" w:space="0" w:color="auto"/>
              <w:right w:val="single" w:sz="8" w:space="0" w:color="auto"/>
            </w:tcBorders>
            <w:shd w:val="clear" w:color="auto" w:fill="auto"/>
            <w:noWrap/>
            <w:vAlign w:val="bottom"/>
            <w:hideMark/>
          </w:tcPr>
          <w:p w14:paraId="29F0A4E1"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2 x standard</w:t>
            </w:r>
          </w:p>
        </w:tc>
      </w:tr>
      <w:tr w:rsidR="003C2B88" w:rsidRPr="003C2B88" w14:paraId="6FE5163D" w14:textId="77777777" w:rsidTr="003C2B88">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bottom"/>
            <w:hideMark/>
          </w:tcPr>
          <w:p w14:paraId="555AFA3D"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Entrance elevator (-1 level)</w:t>
            </w:r>
          </w:p>
        </w:tc>
        <w:tc>
          <w:tcPr>
            <w:tcW w:w="380" w:type="dxa"/>
            <w:tcBorders>
              <w:top w:val="nil"/>
              <w:left w:val="nil"/>
              <w:bottom w:val="nil"/>
              <w:right w:val="nil"/>
            </w:tcBorders>
            <w:shd w:val="clear" w:color="000000" w:fill="FFFFFF"/>
            <w:noWrap/>
            <w:vAlign w:val="bottom"/>
            <w:hideMark/>
          </w:tcPr>
          <w:p w14:paraId="1E3ECCE4"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14:paraId="6A471700" w14:textId="77777777" w:rsidR="003C2B88" w:rsidRPr="003C2B88" w:rsidRDefault="003C2B88" w:rsidP="003C2B88">
            <w:pPr>
              <w:spacing w:after="0" w:line="240" w:lineRule="auto"/>
              <w:jc w:val="right"/>
              <w:rPr>
                <w:rFonts w:ascii="Calibri" w:eastAsia="Times New Roman" w:hAnsi="Calibri" w:cs="Calibri"/>
                <w:color w:val="000000"/>
                <w:lang w:eastAsia="en-GB"/>
              </w:rPr>
            </w:pPr>
            <w:r w:rsidRPr="003C2B88">
              <w:rPr>
                <w:rFonts w:ascii="Calibri" w:eastAsia="Times New Roman" w:hAnsi="Calibri" w:cs="Calibri"/>
                <w:color w:val="000000"/>
                <w:lang w:eastAsia="en-GB"/>
              </w:rPr>
              <w:t>1</w:t>
            </w:r>
          </w:p>
        </w:tc>
        <w:tc>
          <w:tcPr>
            <w:tcW w:w="3400" w:type="dxa"/>
            <w:tcBorders>
              <w:top w:val="nil"/>
              <w:left w:val="nil"/>
              <w:bottom w:val="single" w:sz="4" w:space="0" w:color="auto"/>
              <w:right w:val="single" w:sz="8" w:space="0" w:color="auto"/>
            </w:tcBorders>
            <w:shd w:val="clear" w:color="auto" w:fill="auto"/>
            <w:noWrap/>
            <w:vAlign w:val="bottom"/>
            <w:hideMark/>
          </w:tcPr>
          <w:p w14:paraId="444A427A"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1 x standard</w:t>
            </w:r>
          </w:p>
        </w:tc>
      </w:tr>
      <w:tr w:rsidR="003C2B88" w:rsidRPr="003C2B88" w14:paraId="6DC0CD8E" w14:textId="77777777" w:rsidTr="003C2B88">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bottom"/>
            <w:hideMark/>
          </w:tcPr>
          <w:p w14:paraId="42930CC9"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Delivery gate (-1 level)</w:t>
            </w:r>
          </w:p>
        </w:tc>
        <w:tc>
          <w:tcPr>
            <w:tcW w:w="380" w:type="dxa"/>
            <w:tcBorders>
              <w:top w:val="nil"/>
              <w:left w:val="nil"/>
              <w:bottom w:val="nil"/>
              <w:right w:val="nil"/>
            </w:tcBorders>
            <w:shd w:val="clear" w:color="000000" w:fill="FFFFFF"/>
            <w:noWrap/>
            <w:vAlign w:val="bottom"/>
            <w:hideMark/>
          </w:tcPr>
          <w:p w14:paraId="1E5E40C8"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14:paraId="20E7F041" w14:textId="77777777" w:rsidR="003C2B88" w:rsidRPr="003C2B88" w:rsidRDefault="003C2B88" w:rsidP="003C2B88">
            <w:pPr>
              <w:spacing w:after="0" w:line="240" w:lineRule="auto"/>
              <w:jc w:val="right"/>
              <w:rPr>
                <w:rFonts w:ascii="Calibri" w:eastAsia="Times New Roman" w:hAnsi="Calibri" w:cs="Calibri"/>
                <w:color w:val="000000"/>
                <w:lang w:eastAsia="en-GB"/>
              </w:rPr>
            </w:pPr>
            <w:r w:rsidRPr="003C2B88">
              <w:rPr>
                <w:rFonts w:ascii="Calibri" w:eastAsia="Times New Roman" w:hAnsi="Calibri" w:cs="Calibri"/>
                <w:color w:val="000000"/>
                <w:lang w:eastAsia="en-GB"/>
              </w:rPr>
              <w:t>1</w:t>
            </w:r>
          </w:p>
        </w:tc>
        <w:tc>
          <w:tcPr>
            <w:tcW w:w="3400" w:type="dxa"/>
            <w:tcBorders>
              <w:top w:val="nil"/>
              <w:left w:val="nil"/>
              <w:bottom w:val="single" w:sz="4" w:space="0" w:color="auto"/>
              <w:right w:val="single" w:sz="8" w:space="0" w:color="auto"/>
            </w:tcBorders>
            <w:shd w:val="clear" w:color="auto" w:fill="auto"/>
            <w:noWrap/>
            <w:vAlign w:val="bottom"/>
            <w:hideMark/>
          </w:tcPr>
          <w:p w14:paraId="7CF8BEE8"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1 x standard</w:t>
            </w:r>
          </w:p>
        </w:tc>
      </w:tr>
      <w:tr w:rsidR="003C2B88" w:rsidRPr="003C2B88" w14:paraId="458540E9" w14:textId="77777777" w:rsidTr="003C2B88">
        <w:trPr>
          <w:trHeight w:val="315"/>
        </w:trPr>
        <w:tc>
          <w:tcPr>
            <w:tcW w:w="4620" w:type="dxa"/>
            <w:tcBorders>
              <w:top w:val="nil"/>
              <w:left w:val="single" w:sz="8" w:space="0" w:color="auto"/>
              <w:bottom w:val="nil"/>
              <w:right w:val="single" w:sz="8" w:space="0" w:color="auto"/>
            </w:tcBorders>
            <w:shd w:val="clear" w:color="000000" w:fill="FFFFFF"/>
            <w:noWrap/>
            <w:vAlign w:val="bottom"/>
            <w:hideMark/>
          </w:tcPr>
          <w:p w14:paraId="189AA36B" w14:textId="77777777" w:rsidR="003C2B88" w:rsidRPr="003C2B88" w:rsidRDefault="003C2B88" w:rsidP="003C2B8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w:t>
            </w:r>
            <w:r w:rsidRPr="003C2B88">
              <w:rPr>
                <w:rFonts w:ascii="Calibri" w:eastAsia="Times New Roman" w:hAnsi="Calibri" w:cs="Calibri"/>
                <w:color w:val="000000"/>
                <w:lang w:eastAsia="en-GB"/>
              </w:rPr>
              <w:t>dditional doormats for levels GF, +1, +2</w:t>
            </w:r>
          </w:p>
        </w:tc>
        <w:tc>
          <w:tcPr>
            <w:tcW w:w="380" w:type="dxa"/>
            <w:tcBorders>
              <w:top w:val="nil"/>
              <w:left w:val="nil"/>
              <w:bottom w:val="nil"/>
              <w:right w:val="nil"/>
            </w:tcBorders>
            <w:shd w:val="clear" w:color="000000" w:fill="FFFFFF"/>
            <w:noWrap/>
            <w:vAlign w:val="bottom"/>
            <w:hideMark/>
          </w:tcPr>
          <w:p w14:paraId="7F7C09D2"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nil"/>
              <w:left w:val="single" w:sz="8" w:space="0" w:color="auto"/>
              <w:bottom w:val="nil"/>
              <w:right w:val="single" w:sz="8" w:space="0" w:color="auto"/>
            </w:tcBorders>
            <w:shd w:val="clear" w:color="auto" w:fill="auto"/>
            <w:noWrap/>
            <w:vAlign w:val="bottom"/>
            <w:hideMark/>
          </w:tcPr>
          <w:p w14:paraId="5491C835" w14:textId="77777777" w:rsidR="003C2B88" w:rsidRPr="003C2B88" w:rsidRDefault="003C2B88" w:rsidP="003C2B88">
            <w:pPr>
              <w:spacing w:after="0" w:line="240" w:lineRule="auto"/>
              <w:jc w:val="right"/>
              <w:rPr>
                <w:rFonts w:ascii="Calibri" w:eastAsia="Times New Roman" w:hAnsi="Calibri" w:cs="Calibri"/>
                <w:color w:val="000000"/>
                <w:lang w:eastAsia="en-GB"/>
              </w:rPr>
            </w:pPr>
            <w:r w:rsidRPr="003C2B88">
              <w:rPr>
                <w:rFonts w:ascii="Calibri" w:eastAsia="Times New Roman" w:hAnsi="Calibri" w:cs="Calibri"/>
                <w:color w:val="000000"/>
                <w:lang w:eastAsia="en-GB"/>
              </w:rPr>
              <w:t>5</w:t>
            </w:r>
          </w:p>
        </w:tc>
        <w:tc>
          <w:tcPr>
            <w:tcW w:w="3400" w:type="dxa"/>
            <w:tcBorders>
              <w:top w:val="nil"/>
              <w:left w:val="nil"/>
              <w:bottom w:val="single" w:sz="8" w:space="0" w:color="auto"/>
              <w:right w:val="single" w:sz="8" w:space="0" w:color="auto"/>
            </w:tcBorders>
            <w:shd w:val="clear" w:color="auto" w:fill="auto"/>
            <w:noWrap/>
            <w:vAlign w:val="bottom"/>
            <w:hideMark/>
          </w:tcPr>
          <w:p w14:paraId="77BA6A19"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5 x big</w:t>
            </w:r>
          </w:p>
        </w:tc>
      </w:tr>
      <w:tr w:rsidR="003C2B88" w:rsidRPr="003C2B88" w14:paraId="218B61CB" w14:textId="77777777" w:rsidTr="003C2B88">
        <w:trPr>
          <w:trHeight w:val="315"/>
        </w:trPr>
        <w:tc>
          <w:tcPr>
            <w:tcW w:w="4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17FFFD" w14:textId="77777777" w:rsidR="003C2B88" w:rsidRPr="003C2B88" w:rsidRDefault="003C2B88" w:rsidP="003C2B88">
            <w:pPr>
              <w:spacing w:after="0" w:line="240" w:lineRule="auto"/>
              <w:jc w:val="right"/>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TOTAL</w:t>
            </w:r>
          </w:p>
        </w:tc>
        <w:tc>
          <w:tcPr>
            <w:tcW w:w="380" w:type="dxa"/>
            <w:tcBorders>
              <w:top w:val="nil"/>
              <w:left w:val="nil"/>
              <w:bottom w:val="nil"/>
              <w:right w:val="nil"/>
            </w:tcBorders>
            <w:shd w:val="clear" w:color="000000" w:fill="FFFFFF"/>
            <w:noWrap/>
            <w:vAlign w:val="bottom"/>
            <w:hideMark/>
          </w:tcPr>
          <w:p w14:paraId="47C4627A"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402CCCB" w14:textId="77777777" w:rsidR="003C2B88" w:rsidRPr="003C2B88" w:rsidRDefault="003C2B88" w:rsidP="003C2B88">
            <w:pPr>
              <w:spacing w:after="0" w:line="240" w:lineRule="auto"/>
              <w:jc w:val="right"/>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12</w:t>
            </w:r>
          </w:p>
        </w:tc>
        <w:tc>
          <w:tcPr>
            <w:tcW w:w="3400" w:type="dxa"/>
            <w:tcBorders>
              <w:top w:val="single" w:sz="4" w:space="0" w:color="auto"/>
              <w:left w:val="nil"/>
              <w:bottom w:val="single" w:sz="8" w:space="0" w:color="auto"/>
              <w:right w:val="single" w:sz="8" w:space="0" w:color="auto"/>
            </w:tcBorders>
            <w:shd w:val="clear" w:color="auto" w:fill="auto"/>
            <w:noWrap/>
            <w:vAlign w:val="bottom"/>
            <w:hideMark/>
          </w:tcPr>
          <w:p w14:paraId="0A7765DC"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r>
    </w:tbl>
    <w:p w14:paraId="7B337D69" w14:textId="77777777" w:rsidR="008D3797" w:rsidRPr="00572FC5" w:rsidRDefault="008D3797" w:rsidP="00400276">
      <w:pPr>
        <w:jc w:val="both"/>
      </w:pPr>
    </w:p>
    <w:p w14:paraId="015F2F17" w14:textId="77777777" w:rsidR="008A4707" w:rsidRPr="00572FC5" w:rsidRDefault="008D3797" w:rsidP="00400276">
      <w:pPr>
        <w:pStyle w:val="Heading2"/>
        <w:jc w:val="both"/>
      </w:pPr>
      <w:bookmarkStart w:id="4" w:name="_Toc153786849"/>
      <w:r w:rsidRPr="00572FC5">
        <w:t>Deep cleaning</w:t>
      </w:r>
      <w:bookmarkEnd w:id="4"/>
    </w:p>
    <w:p w14:paraId="3B9E4844" w14:textId="77777777" w:rsidR="008A4707" w:rsidRPr="00572FC5" w:rsidRDefault="008A4707" w:rsidP="00400276">
      <w:pPr>
        <w:spacing w:after="0"/>
        <w:jc w:val="both"/>
      </w:pPr>
    </w:p>
    <w:tbl>
      <w:tblPr>
        <w:tblW w:w="6100" w:type="dxa"/>
        <w:tblLook w:val="04A0" w:firstRow="1" w:lastRow="0" w:firstColumn="1" w:lastColumn="0" w:noHBand="0" w:noVBand="1"/>
      </w:tblPr>
      <w:tblGrid>
        <w:gridCol w:w="4620"/>
        <w:gridCol w:w="380"/>
        <w:gridCol w:w="1100"/>
      </w:tblGrid>
      <w:tr w:rsidR="003C2B88" w:rsidRPr="003C2B88" w14:paraId="3000FEE1" w14:textId="77777777" w:rsidTr="003C2B88">
        <w:trPr>
          <w:trHeight w:val="315"/>
        </w:trPr>
        <w:tc>
          <w:tcPr>
            <w:tcW w:w="462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42473A69" w14:textId="77777777" w:rsidR="003C2B88" w:rsidRPr="003C2B88" w:rsidRDefault="003C2B88" w:rsidP="003C2B88">
            <w:pPr>
              <w:spacing w:after="0" w:line="240" w:lineRule="auto"/>
              <w:jc w:val="center"/>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Deep cleaning</w:t>
            </w:r>
          </w:p>
        </w:tc>
        <w:tc>
          <w:tcPr>
            <w:tcW w:w="380" w:type="dxa"/>
            <w:tcBorders>
              <w:top w:val="nil"/>
              <w:left w:val="nil"/>
              <w:bottom w:val="nil"/>
              <w:right w:val="nil"/>
            </w:tcBorders>
            <w:shd w:val="clear" w:color="000000" w:fill="FFFFFF"/>
            <w:noWrap/>
            <w:vAlign w:val="bottom"/>
            <w:hideMark/>
          </w:tcPr>
          <w:p w14:paraId="4198AE0E"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195A15BF" w14:textId="77777777" w:rsidR="003C2B88" w:rsidRPr="003C2B88" w:rsidRDefault="003C2B88" w:rsidP="003C2B88">
            <w:pPr>
              <w:spacing w:after="0" w:line="240" w:lineRule="auto"/>
              <w:jc w:val="center"/>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Total space</w:t>
            </w:r>
          </w:p>
        </w:tc>
      </w:tr>
      <w:tr w:rsidR="003C2B88" w:rsidRPr="003C2B88" w14:paraId="23B4FC5E" w14:textId="77777777" w:rsidTr="003C2B88">
        <w:trPr>
          <w:trHeight w:val="315"/>
        </w:trPr>
        <w:tc>
          <w:tcPr>
            <w:tcW w:w="4620" w:type="dxa"/>
            <w:tcBorders>
              <w:top w:val="nil"/>
              <w:left w:val="single" w:sz="8" w:space="0" w:color="auto"/>
              <w:bottom w:val="single" w:sz="8" w:space="0" w:color="auto"/>
              <w:right w:val="single" w:sz="8" w:space="0" w:color="auto"/>
            </w:tcBorders>
            <w:shd w:val="clear" w:color="000000" w:fill="DCE6F1"/>
            <w:noWrap/>
            <w:vAlign w:val="center"/>
            <w:hideMark/>
          </w:tcPr>
          <w:p w14:paraId="313EC3F3" w14:textId="77777777" w:rsidR="003C2B88" w:rsidRPr="003C2B88" w:rsidRDefault="003C2B88" w:rsidP="003C2B88">
            <w:pPr>
              <w:spacing w:after="0" w:line="240" w:lineRule="auto"/>
              <w:jc w:val="center"/>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Category</w:t>
            </w:r>
          </w:p>
        </w:tc>
        <w:tc>
          <w:tcPr>
            <w:tcW w:w="380" w:type="dxa"/>
            <w:tcBorders>
              <w:top w:val="nil"/>
              <w:left w:val="nil"/>
              <w:bottom w:val="nil"/>
              <w:right w:val="nil"/>
            </w:tcBorders>
            <w:shd w:val="clear" w:color="000000" w:fill="FFFFFF"/>
            <w:noWrap/>
            <w:vAlign w:val="bottom"/>
            <w:hideMark/>
          </w:tcPr>
          <w:p w14:paraId="4FEFFC52"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nil"/>
              <w:left w:val="single" w:sz="8" w:space="0" w:color="auto"/>
              <w:bottom w:val="nil"/>
              <w:right w:val="single" w:sz="8" w:space="0" w:color="auto"/>
            </w:tcBorders>
            <w:shd w:val="clear" w:color="000000" w:fill="DCE6F1"/>
            <w:noWrap/>
            <w:vAlign w:val="center"/>
            <w:hideMark/>
          </w:tcPr>
          <w:p w14:paraId="44AFB4B9" w14:textId="77777777" w:rsidR="003C2B88" w:rsidRPr="003C2B88" w:rsidRDefault="003C2B88" w:rsidP="003C2B88">
            <w:pPr>
              <w:spacing w:after="0" w:line="240" w:lineRule="auto"/>
              <w:jc w:val="center"/>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Size in m2</w:t>
            </w:r>
          </w:p>
        </w:tc>
      </w:tr>
      <w:tr w:rsidR="003C2B88" w:rsidRPr="003C2B88" w14:paraId="74938EB1" w14:textId="77777777" w:rsidTr="003C2B88">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center"/>
            <w:hideMark/>
          </w:tcPr>
          <w:p w14:paraId="71426FD9"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Hard compounds- ceramic</w:t>
            </w:r>
          </w:p>
        </w:tc>
        <w:tc>
          <w:tcPr>
            <w:tcW w:w="380" w:type="dxa"/>
            <w:tcBorders>
              <w:top w:val="nil"/>
              <w:left w:val="nil"/>
              <w:bottom w:val="nil"/>
              <w:right w:val="nil"/>
            </w:tcBorders>
            <w:shd w:val="clear" w:color="000000" w:fill="FFFFFF"/>
            <w:noWrap/>
            <w:vAlign w:val="bottom"/>
            <w:hideMark/>
          </w:tcPr>
          <w:p w14:paraId="1CC9BF89"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02C5AD3C" w14:textId="39434181" w:rsidR="003C2B88" w:rsidRPr="003C2B88" w:rsidRDefault="00082FD2" w:rsidP="003C2B88">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329</w:t>
            </w:r>
          </w:p>
        </w:tc>
      </w:tr>
      <w:tr w:rsidR="003C2B88" w:rsidRPr="003C2B88" w14:paraId="6AACFB0C" w14:textId="77777777" w:rsidTr="003C2B88">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center"/>
            <w:hideMark/>
          </w:tcPr>
          <w:p w14:paraId="5BD60979"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Hard compounds- wood</w:t>
            </w:r>
          </w:p>
        </w:tc>
        <w:tc>
          <w:tcPr>
            <w:tcW w:w="380" w:type="dxa"/>
            <w:tcBorders>
              <w:top w:val="nil"/>
              <w:left w:val="nil"/>
              <w:bottom w:val="nil"/>
              <w:right w:val="nil"/>
            </w:tcBorders>
            <w:shd w:val="clear" w:color="000000" w:fill="FFFFFF"/>
            <w:noWrap/>
            <w:vAlign w:val="bottom"/>
            <w:hideMark/>
          </w:tcPr>
          <w:p w14:paraId="3D364A63"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66D0933A" w14:textId="6434C6C1" w:rsidR="003C2B88" w:rsidRPr="003C2B88" w:rsidRDefault="004A2158" w:rsidP="003C2B88">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729</w:t>
            </w:r>
          </w:p>
        </w:tc>
      </w:tr>
      <w:tr w:rsidR="003C2B88" w:rsidRPr="003C2B88" w14:paraId="7F212FEF" w14:textId="77777777" w:rsidTr="003C2B88">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center"/>
            <w:hideMark/>
          </w:tcPr>
          <w:p w14:paraId="0927F98B"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Hard compounds- PVC</w:t>
            </w:r>
          </w:p>
        </w:tc>
        <w:tc>
          <w:tcPr>
            <w:tcW w:w="380" w:type="dxa"/>
            <w:tcBorders>
              <w:top w:val="nil"/>
              <w:left w:val="nil"/>
              <w:bottom w:val="nil"/>
              <w:right w:val="nil"/>
            </w:tcBorders>
            <w:shd w:val="clear" w:color="000000" w:fill="FFFFFF"/>
            <w:noWrap/>
            <w:vAlign w:val="bottom"/>
            <w:hideMark/>
          </w:tcPr>
          <w:p w14:paraId="5D9CF87A"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69F535E3" w14:textId="57B9D299" w:rsidR="003C2B88" w:rsidRPr="003C2B88" w:rsidRDefault="003C350C" w:rsidP="003C2B88">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795</w:t>
            </w:r>
          </w:p>
        </w:tc>
      </w:tr>
      <w:tr w:rsidR="003C2B88" w:rsidRPr="003C2B88" w14:paraId="5E32034B" w14:textId="77777777" w:rsidTr="003C2B88">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center"/>
            <w:hideMark/>
          </w:tcPr>
          <w:p w14:paraId="3738E84C" w14:textId="0ED1146C"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xml:space="preserve">Hard compounds- </w:t>
            </w:r>
            <w:r w:rsidR="00DD3D3C">
              <w:rPr>
                <w:rFonts w:ascii="Calibri" w:eastAsia="Times New Roman" w:hAnsi="Calibri" w:cs="Calibri"/>
                <w:color w:val="000000"/>
                <w:lang w:eastAsia="en-GB"/>
              </w:rPr>
              <w:t>s</w:t>
            </w:r>
            <w:r w:rsidRPr="003C2B88">
              <w:rPr>
                <w:rFonts w:ascii="Calibri" w:eastAsia="Times New Roman" w:hAnsi="Calibri" w:cs="Calibri"/>
                <w:color w:val="000000"/>
                <w:lang w:eastAsia="en-GB"/>
              </w:rPr>
              <w:t>tone (fine/natural)</w:t>
            </w:r>
          </w:p>
        </w:tc>
        <w:tc>
          <w:tcPr>
            <w:tcW w:w="380" w:type="dxa"/>
            <w:tcBorders>
              <w:top w:val="nil"/>
              <w:left w:val="nil"/>
              <w:bottom w:val="nil"/>
              <w:right w:val="nil"/>
            </w:tcBorders>
            <w:shd w:val="clear" w:color="000000" w:fill="FFFFFF"/>
            <w:noWrap/>
            <w:vAlign w:val="bottom"/>
            <w:hideMark/>
          </w:tcPr>
          <w:p w14:paraId="1D348AD8"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03BF5524" w14:textId="286C824D" w:rsidR="003C2B88" w:rsidRPr="003C2B88" w:rsidRDefault="003C2B88" w:rsidP="003C2B88">
            <w:pPr>
              <w:spacing w:after="0" w:line="240" w:lineRule="auto"/>
              <w:jc w:val="right"/>
              <w:rPr>
                <w:rFonts w:ascii="Calibri" w:eastAsia="Times New Roman" w:hAnsi="Calibri" w:cs="Calibri"/>
                <w:color w:val="000000"/>
                <w:lang w:eastAsia="en-GB"/>
              </w:rPr>
            </w:pPr>
            <w:r w:rsidRPr="003C2B88">
              <w:rPr>
                <w:rFonts w:ascii="Calibri" w:eastAsia="Times New Roman" w:hAnsi="Calibri" w:cs="Calibri"/>
                <w:color w:val="000000"/>
                <w:lang w:eastAsia="en-GB"/>
              </w:rPr>
              <w:t>1</w:t>
            </w:r>
            <w:r w:rsidR="003C350C">
              <w:rPr>
                <w:rFonts w:ascii="Calibri" w:eastAsia="Times New Roman" w:hAnsi="Calibri" w:cs="Calibri"/>
                <w:color w:val="000000"/>
                <w:lang w:eastAsia="en-GB"/>
              </w:rPr>
              <w:t>,</w:t>
            </w:r>
            <w:r w:rsidRPr="003C2B88">
              <w:rPr>
                <w:rFonts w:ascii="Calibri" w:eastAsia="Times New Roman" w:hAnsi="Calibri" w:cs="Calibri"/>
                <w:color w:val="000000"/>
                <w:lang w:eastAsia="en-GB"/>
              </w:rPr>
              <w:t>11</w:t>
            </w:r>
            <w:r w:rsidR="003C350C">
              <w:rPr>
                <w:rFonts w:ascii="Calibri" w:eastAsia="Times New Roman" w:hAnsi="Calibri" w:cs="Calibri"/>
                <w:color w:val="000000"/>
                <w:lang w:eastAsia="en-GB"/>
              </w:rPr>
              <w:t>1</w:t>
            </w:r>
          </w:p>
        </w:tc>
      </w:tr>
      <w:tr w:rsidR="003C2B88" w:rsidRPr="003C2B88" w14:paraId="48F68B99" w14:textId="77777777" w:rsidTr="003C2B88">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center"/>
            <w:hideMark/>
          </w:tcPr>
          <w:p w14:paraId="3FB53D72"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Textile floors and carpets</w:t>
            </w:r>
          </w:p>
        </w:tc>
        <w:tc>
          <w:tcPr>
            <w:tcW w:w="380" w:type="dxa"/>
            <w:tcBorders>
              <w:top w:val="nil"/>
              <w:left w:val="nil"/>
              <w:bottom w:val="nil"/>
              <w:right w:val="nil"/>
            </w:tcBorders>
            <w:shd w:val="clear" w:color="000000" w:fill="FFFFFF"/>
            <w:noWrap/>
            <w:vAlign w:val="bottom"/>
            <w:hideMark/>
          </w:tcPr>
          <w:p w14:paraId="27031927"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3CE8C5BC" w14:textId="65CF7AD1" w:rsidR="003C2B88" w:rsidRPr="003C2B88" w:rsidRDefault="006E32D4" w:rsidP="003C2B88">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5,250</w:t>
            </w:r>
          </w:p>
        </w:tc>
      </w:tr>
      <w:tr w:rsidR="003C2B88" w:rsidRPr="003C2B88" w14:paraId="29933873" w14:textId="77777777" w:rsidTr="003C2B88">
        <w:trPr>
          <w:trHeight w:val="300"/>
        </w:trPr>
        <w:tc>
          <w:tcPr>
            <w:tcW w:w="4620" w:type="dxa"/>
            <w:tcBorders>
              <w:top w:val="nil"/>
              <w:left w:val="single" w:sz="8" w:space="0" w:color="auto"/>
              <w:bottom w:val="single" w:sz="4" w:space="0" w:color="auto"/>
              <w:right w:val="single" w:sz="8" w:space="0" w:color="auto"/>
            </w:tcBorders>
            <w:shd w:val="clear" w:color="000000" w:fill="FFFFFF"/>
            <w:noWrap/>
            <w:vAlign w:val="center"/>
            <w:hideMark/>
          </w:tcPr>
          <w:p w14:paraId="35563F4E"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Elevators (pcs)</w:t>
            </w:r>
          </w:p>
        </w:tc>
        <w:tc>
          <w:tcPr>
            <w:tcW w:w="380" w:type="dxa"/>
            <w:tcBorders>
              <w:top w:val="nil"/>
              <w:left w:val="nil"/>
              <w:bottom w:val="nil"/>
              <w:right w:val="nil"/>
            </w:tcBorders>
            <w:shd w:val="clear" w:color="000000" w:fill="FFFFFF"/>
            <w:noWrap/>
            <w:vAlign w:val="bottom"/>
            <w:hideMark/>
          </w:tcPr>
          <w:p w14:paraId="48C75B31"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nil"/>
              <w:left w:val="single" w:sz="8" w:space="0" w:color="auto"/>
              <w:bottom w:val="single" w:sz="4" w:space="0" w:color="auto"/>
              <w:right w:val="single" w:sz="8" w:space="0" w:color="auto"/>
            </w:tcBorders>
            <w:shd w:val="clear" w:color="000000" w:fill="FFFFFF"/>
            <w:noWrap/>
            <w:vAlign w:val="bottom"/>
            <w:hideMark/>
          </w:tcPr>
          <w:p w14:paraId="2302480F" w14:textId="77777777" w:rsidR="003C2B88" w:rsidRPr="003C2B88" w:rsidRDefault="003C2B88" w:rsidP="003C2B88">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r w:rsidRPr="003C2B88">
              <w:rPr>
                <w:rFonts w:ascii="Calibri" w:eastAsia="Times New Roman" w:hAnsi="Calibri" w:cs="Calibri"/>
                <w:color w:val="000000"/>
                <w:lang w:eastAsia="en-GB"/>
              </w:rPr>
              <w:t>6</w:t>
            </w:r>
            <w:r>
              <w:rPr>
                <w:rFonts w:ascii="Calibri" w:eastAsia="Times New Roman" w:hAnsi="Calibri" w:cs="Calibri"/>
                <w:color w:val="000000"/>
                <w:lang w:eastAsia="en-GB"/>
              </w:rPr>
              <w:t>)</w:t>
            </w:r>
          </w:p>
        </w:tc>
      </w:tr>
      <w:tr w:rsidR="003C2B88" w:rsidRPr="003C2B88" w14:paraId="00EE1C93" w14:textId="77777777" w:rsidTr="003C2B88">
        <w:trPr>
          <w:trHeight w:val="315"/>
        </w:trPr>
        <w:tc>
          <w:tcPr>
            <w:tcW w:w="4620" w:type="dxa"/>
            <w:tcBorders>
              <w:top w:val="nil"/>
              <w:left w:val="single" w:sz="8" w:space="0" w:color="auto"/>
              <w:bottom w:val="nil"/>
              <w:right w:val="single" w:sz="8" w:space="0" w:color="auto"/>
            </w:tcBorders>
            <w:shd w:val="clear" w:color="000000" w:fill="FFFFFF"/>
            <w:noWrap/>
            <w:vAlign w:val="center"/>
            <w:hideMark/>
          </w:tcPr>
          <w:p w14:paraId="0FE954D2"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Floor tiles in washrooms</w:t>
            </w:r>
          </w:p>
        </w:tc>
        <w:tc>
          <w:tcPr>
            <w:tcW w:w="380" w:type="dxa"/>
            <w:tcBorders>
              <w:top w:val="nil"/>
              <w:left w:val="nil"/>
              <w:bottom w:val="nil"/>
              <w:right w:val="nil"/>
            </w:tcBorders>
            <w:shd w:val="clear" w:color="000000" w:fill="FFFFFF"/>
            <w:noWrap/>
            <w:vAlign w:val="bottom"/>
            <w:hideMark/>
          </w:tcPr>
          <w:p w14:paraId="0567A2E2"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nil"/>
              <w:left w:val="single" w:sz="8" w:space="0" w:color="auto"/>
              <w:bottom w:val="nil"/>
              <w:right w:val="single" w:sz="8" w:space="0" w:color="auto"/>
            </w:tcBorders>
            <w:shd w:val="clear" w:color="000000" w:fill="FFFFFF"/>
            <w:noWrap/>
            <w:vAlign w:val="bottom"/>
            <w:hideMark/>
          </w:tcPr>
          <w:p w14:paraId="73E05A1E" w14:textId="63A7A2A1" w:rsidR="003C2B88" w:rsidRPr="003C2B88" w:rsidRDefault="00260376" w:rsidP="003C2B88">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183</w:t>
            </w:r>
          </w:p>
        </w:tc>
      </w:tr>
      <w:tr w:rsidR="003C2B88" w:rsidRPr="003C2B88" w14:paraId="45A9743C" w14:textId="77777777" w:rsidTr="003C2B88">
        <w:trPr>
          <w:trHeight w:val="315"/>
        </w:trPr>
        <w:tc>
          <w:tcPr>
            <w:tcW w:w="4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CAE7A1" w14:textId="77777777" w:rsidR="003C2B88" w:rsidRPr="003C2B88" w:rsidRDefault="003C2B88" w:rsidP="003C2B88">
            <w:pPr>
              <w:spacing w:after="0" w:line="240" w:lineRule="auto"/>
              <w:jc w:val="right"/>
              <w:rPr>
                <w:rFonts w:ascii="Calibri" w:eastAsia="Times New Roman" w:hAnsi="Calibri" w:cs="Calibri"/>
                <w:b/>
                <w:bCs/>
                <w:color w:val="000000"/>
                <w:lang w:eastAsia="en-GB"/>
              </w:rPr>
            </w:pPr>
            <w:r w:rsidRPr="003C2B88">
              <w:rPr>
                <w:rFonts w:ascii="Calibri" w:eastAsia="Times New Roman" w:hAnsi="Calibri" w:cs="Calibri"/>
                <w:b/>
                <w:bCs/>
                <w:color w:val="000000"/>
                <w:lang w:eastAsia="en-GB"/>
              </w:rPr>
              <w:t>TOTAL</w:t>
            </w:r>
          </w:p>
        </w:tc>
        <w:tc>
          <w:tcPr>
            <w:tcW w:w="380" w:type="dxa"/>
            <w:tcBorders>
              <w:top w:val="nil"/>
              <w:left w:val="nil"/>
              <w:bottom w:val="nil"/>
              <w:right w:val="nil"/>
            </w:tcBorders>
            <w:shd w:val="clear" w:color="000000" w:fill="FFFFFF"/>
            <w:noWrap/>
            <w:vAlign w:val="bottom"/>
            <w:hideMark/>
          </w:tcPr>
          <w:p w14:paraId="0824D61F" w14:textId="77777777" w:rsidR="003C2B88" w:rsidRPr="003C2B88" w:rsidRDefault="003C2B88" w:rsidP="003C2B88">
            <w:pPr>
              <w:spacing w:after="0" w:line="240" w:lineRule="auto"/>
              <w:rPr>
                <w:rFonts w:ascii="Calibri" w:eastAsia="Times New Roman" w:hAnsi="Calibri" w:cs="Calibri"/>
                <w:color w:val="000000"/>
                <w:lang w:eastAsia="en-GB"/>
              </w:rPr>
            </w:pPr>
            <w:r w:rsidRPr="003C2B88">
              <w:rPr>
                <w:rFonts w:ascii="Calibri" w:eastAsia="Times New Roman" w:hAnsi="Calibri" w:cs="Calibri"/>
                <w:color w:val="000000"/>
                <w:lang w:eastAsia="en-GB"/>
              </w:rPr>
              <w:t> </w:t>
            </w:r>
          </w:p>
        </w:tc>
        <w:tc>
          <w:tcPr>
            <w:tcW w:w="110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8371EE9" w14:textId="3116DA3F" w:rsidR="003C2B88" w:rsidRPr="003C2B88" w:rsidRDefault="00356A65" w:rsidP="003C2B88">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8,397</w:t>
            </w:r>
          </w:p>
        </w:tc>
      </w:tr>
    </w:tbl>
    <w:p w14:paraId="10DD065B" w14:textId="77777777" w:rsidR="008D3797" w:rsidRPr="00572FC5" w:rsidRDefault="008D3797" w:rsidP="00400276">
      <w:pPr>
        <w:spacing w:after="0" w:line="240" w:lineRule="auto"/>
        <w:jc w:val="both"/>
        <w:rPr>
          <w:rFonts w:cs="Arial"/>
        </w:rPr>
      </w:pPr>
    </w:p>
    <w:p w14:paraId="400F9D38" w14:textId="77777777" w:rsidR="008A4707" w:rsidRPr="00572FC5" w:rsidRDefault="008A4707" w:rsidP="00400276">
      <w:pPr>
        <w:pStyle w:val="Heading2"/>
        <w:jc w:val="both"/>
      </w:pPr>
      <w:bookmarkStart w:id="5" w:name="_Toc153786850"/>
      <w:bookmarkStart w:id="6" w:name="_Toc153786851"/>
      <w:bookmarkStart w:id="7" w:name="_Toc153786852"/>
      <w:bookmarkEnd w:id="5"/>
      <w:bookmarkEnd w:id="6"/>
      <w:r w:rsidRPr="00572FC5">
        <w:t>Laundry services</w:t>
      </w:r>
      <w:bookmarkEnd w:id="7"/>
    </w:p>
    <w:p w14:paraId="320F4AC8" w14:textId="77777777" w:rsidR="008A4707" w:rsidRPr="00572FC5" w:rsidRDefault="008A4707" w:rsidP="00400276">
      <w:pPr>
        <w:jc w:val="both"/>
      </w:pPr>
      <w:r w:rsidRPr="00572FC5">
        <w:t>The quantities for Laundry Services are defined as follows:</w:t>
      </w:r>
    </w:p>
    <w:p w14:paraId="0FB4A18B" w14:textId="77777777" w:rsidR="008A4707" w:rsidRPr="00572FC5" w:rsidRDefault="008A4707" w:rsidP="00400276">
      <w:pPr>
        <w:pStyle w:val="ListParagraph"/>
        <w:numPr>
          <w:ilvl w:val="0"/>
          <w:numId w:val="25"/>
        </w:numPr>
        <w:spacing w:before="200" w:after="200" w:line="276" w:lineRule="auto"/>
        <w:jc w:val="both"/>
        <w:rPr>
          <w:rFonts w:cs="Arial"/>
        </w:rPr>
      </w:pPr>
      <w:r w:rsidRPr="00572FC5">
        <w:rPr>
          <w:rFonts w:cs="Arial"/>
        </w:rPr>
        <w:t>4 kitchenettes with tea towels (approx. 20 per day/100 per week/400 per month</w:t>
      </w:r>
      <w:proofErr w:type="gramStart"/>
      <w:r w:rsidRPr="00572FC5">
        <w:rPr>
          <w:rFonts w:cs="Arial"/>
        </w:rPr>
        <w:t>)</w:t>
      </w:r>
      <w:r w:rsidR="006D3F80">
        <w:rPr>
          <w:rFonts w:cs="Arial"/>
        </w:rPr>
        <w:t>;</w:t>
      </w:r>
      <w:proofErr w:type="gramEnd"/>
      <w:r w:rsidR="006D3F80">
        <w:rPr>
          <w:rFonts w:cs="Arial"/>
        </w:rPr>
        <w:t xml:space="preserve"> </w:t>
      </w:r>
    </w:p>
    <w:p w14:paraId="1FA5FE88" w14:textId="1F0C578F" w:rsidR="008A4707" w:rsidRPr="00572FC5" w:rsidRDefault="00CE5D2D" w:rsidP="00400276">
      <w:pPr>
        <w:pStyle w:val="ListParagraph"/>
        <w:numPr>
          <w:ilvl w:val="0"/>
          <w:numId w:val="25"/>
        </w:numPr>
        <w:spacing w:before="200" w:after="200" w:line="276" w:lineRule="auto"/>
        <w:jc w:val="both"/>
        <w:rPr>
          <w:rFonts w:cs="Arial"/>
        </w:rPr>
      </w:pPr>
      <w:r>
        <w:rPr>
          <w:rFonts w:cs="Arial"/>
        </w:rPr>
        <w:t>8</w:t>
      </w:r>
      <w:r w:rsidR="008A4707" w:rsidRPr="00572FC5">
        <w:rPr>
          <w:rFonts w:cs="Arial"/>
        </w:rPr>
        <w:t xml:space="preserve"> showers with (terry) towels (</w:t>
      </w:r>
      <w:r w:rsidR="006D3F80">
        <w:rPr>
          <w:rFonts w:cs="Arial"/>
        </w:rPr>
        <w:t>total of 1000 pieces per month</w:t>
      </w:r>
      <w:proofErr w:type="gramStart"/>
      <w:r w:rsidR="006D3F80">
        <w:rPr>
          <w:rFonts w:cs="Arial"/>
        </w:rPr>
        <w:t>);</w:t>
      </w:r>
      <w:proofErr w:type="gramEnd"/>
      <w:r w:rsidR="006D3F80">
        <w:rPr>
          <w:rFonts w:cs="Arial"/>
        </w:rPr>
        <w:t xml:space="preserve"> </w:t>
      </w:r>
    </w:p>
    <w:p w14:paraId="3E226140" w14:textId="77777777" w:rsidR="004317DC" w:rsidRPr="003C2B88" w:rsidRDefault="004317DC" w:rsidP="00400276">
      <w:pPr>
        <w:pStyle w:val="ListParagraph"/>
        <w:numPr>
          <w:ilvl w:val="0"/>
          <w:numId w:val="25"/>
        </w:numPr>
        <w:spacing w:before="200" w:after="200" w:line="276" w:lineRule="auto"/>
        <w:jc w:val="both"/>
        <w:rPr>
          <w:rFonts w:cs="Arial"/>
        </w:rPr>
      </w:pPr>
      <w:r w:rsidRPr="003C2B88">
        <w:rPr>
          <w:rFonts w:cs="Arial"/>
        </w:rPr>
        <w:t xml:space="preserve">1 nursery room with bedclothes (pillowcases, </w:t>
      </w:r>
      <w:r w:rsidR="003C2B88" w:rsidRPr="003C2B88">
        <w:rPr>
          <w:rFonts w:cs="Arial"/>
        </w:rPr>
        <w:t xml:space="preserve">sheets, case, </w:t>
      </w:r>
      <w:r w:rsidRPr="003C2B88">
        <w:rPr>
          <w:rFonts w:cs="Arial"/>
        </w:rPr>
        <w:t xml:space="preserve">etc.) </w:t>
      </w:r>
      <w:r w:rsidR="003C2B88" w:rsidRPr="003C2B88">
        <w:rPr>
          <w:rFonts w:cs="Arial"/>
        </w:rPr>
        <w:t>–</w:t>
      </w:r>
      <w:r w:rsidRPr="003C2B88">
        <w:rPr>
          <w:rFonts w:cs="Arial"/>
        </w:rPr>
        <w:t xml:space="preserve"> </w:t>
      </w:r>
      <w:r w:rsidR="003C2B88" w:rsidRPr="003C2B88">
        <w:rPr>
          <w:rFonts w:cs="Arial"/>
        </w:rPr>
        <w:t>(</w:t>
      </w:r>
      <w:r w:rsidR="006D3F80">
        <w:rPr>
          <w:rFonts w:cs="Arial"/>
        </w:rPr>
        <w:t>total of 100 pieces per month</w:t>
      </w:r>
      <w:proofErr w:type="gramStart"/>
      <w:r w:rsidR="006D3F80">
        <w:rPr>
          <w:rFonts w:cs="Arial"/>
        </w:rPr>
        <w:t>);</w:t>
      </w:r>
      <w:proofErr w:type="gramEnd"/>
      <w:r w:rsidR="006D3F80">
        <w:rPr>
          <w:rFonts w:cs="Arial"/>
        </w:rPr>
        <w:t xml:space="preserve"> </w:t>
      </w:r>
    </w:p>
    <w:p w14:paraId="47F9B6C8" w14:textId="77777777" w:rsidR="008A4707" w:rsidRPr="00572FC5" w:rsidRDefault="008A4707" w:rsidP="00400276">
      <w:pPr>
        <w:spacing w:after="0"/>
        <w:jc w:val="both"/>
        <w:rPr>
          <w:b/>
          <w:i/>
        </w:rPr>
      </w:pPr>
      <w:r w:rsidRPr="00572FC5">
        <w:rPr>
          <w:b/>
          <w:i/>
        </w:rPr>
        <w:t xml:space="preserve">Remark: </w:t>
      </w:r>
    </w:p>
    <w:p w14:paraId="51E5EB06" w14:textId="77777777" w:rsidR="008A4707" w:rsidRPr="00572FC5" w:rsidRDefault="008A4707" w:rsidP="00400276">
      <w:pPr>
        <w:jc w:val="both"/>
        <w:rPr>
          <w:i/>
        </w:rPr>
      </w:pPr>
      <w:r w:rsidRPr="00572FC5">
        <w:rPr>
          <w:i/>
        </w:rPr>
        <w:t xml:space="preserve">A terry towel must have a quality of ≥ 500 g/m² and a size of 80cm x 150cm. </w:t>
      </w:r>
    </w:p>
    <w:p w14:paraId="249E598D" w14:textId="77777777" w:rsidR="00691B90" w:rsidRPr="00691B90" w:rsidRDefault="00691B90" w:rsidP="00691B90"/>
    <w:sectPr w:rsidR="00691B90" w:rsidRPr="00691B90" w:rsidSect="00CF1190">
      <w:headerReference w:type="even" r:id="rId16"/>
      <w:headerReference w:type="default" r:id="rId17"/>
      <w:footerReference w:type="default" r:id="rId18"/>
      <w:headerReference w:type="first" r:id="rId19"/>
      <w:pgSz w:w="11906" w:h="16838"/>
      <w:pgMar w:top="1440" w:right="1440" w:bottom="1440" w:left="1440" w:header="709" w:footer="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D2F8" w14:textId="77777777" w:rsidR="00373AFF" w:rsidRDefault="00373AFF" w:rsidP="00457FAA">
      <w:pPr>
        <w:spacing w:after="0" w:line="240" w:lineRule="auto"/>
      </w:pPr>
      <w:r>
        <w:separator/>
      </w:r>
    </w:p>
  </w:endnote>
  <w:endnote w:type="continuationSeparator" w:id="0">
    <w:p w14:paraId="5495F496" w14:textId="77777777" w:rsidR="00373AFF" w:rsidRDefault="00373AFF" w:rsidP="00457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2"/>
        <w:szCs w:val="12"/>
      </w:rPr>
      <w:id w:val="-139739959"/>
      <w:docPartObj>
        <w:docPartGallery w:val="Page Numbers (Bottom of Page)"/>
        <w:docPartUnique/>
      </w:docPartObj>
    </w:sdtPr>
    <w:sdtEndPr>
      <w:rPr>
        <w:sz w:val="22"/>
        <w:szCs w:val="22"/>
      </w:rPr>
    </w:sdtEndPr>
    <w:sdtContent>
      <w:sdt>
        <w:sdtPr>
          <w:rPr>
            <w:b/>
            <w:sz w:val="12"/>
            <w:szCs w:val="12"/>
          </w:rPr>
          <w:id w:val="-789667459"/>
          <w:docPartObj>
            <w:docPartGallery w:val="Page Numbers (Top of Page)"/>
            <w:docPartUnique/>
          </w:docPartObj>
        </w:sdtPr>
        <w:sdtEndPr>
          <w:rPr>
            <w:sz w:val="22"/>
            <w:szCs w:val="22"/>
          </w:rPr>
        </w:sdtEndPr>
        <w:sdtContent>
          <w:p w14:paraId="4F784747" w14:textId="77777777" w:rsidR="0025116D" w:rsidRDefault="0025116D" w:rsidP="000C5658">
            <w:pPr>
              <w:spacing w:after="0" w:line="240" w:lineRule="auto"/>
              <w:rPr>
                <w:b/>
                <w:sz w:val="12"/>
                <w:szCs w:val="12"/>
              </w:rPr>
            </w:pPr>
          </w:p>
          <w:p w14:paraId="54535572" w14:textId="77777777" w:rsidR="0025116D" w:rsidRPr="00536A41" w:rsidRDefault="0025116D" w:rsidP="000C5658">
            <w:pPr>
              <w:spacing w:after="0" w:line="240" w:lineRule="auto"/>
              <w:rPr>
                <w:b/>
                <w:sz w:val="16"/>
                <w:szCs w:val="16"/>
              </w:rPr>
            </w:pPr>
            <w:r w:rsidRPr="00536A41">
              <w:rPr>
                <w:b/>
                <w:bCs/>
                <w:sz w:val="12"/>
                <w:szCs w:val="12"/>
              </w:rPr>
              <w:tab/>
            </w:r>
            <w:r w:rsidRPr="00536A41">
              <w:rPr>
                <w:b/>
                <w:bCs/>
                <w:sz w:val="12"/>
                <w:szCs w:val="12"/>
              </w:rPr>
              <w:tab/>
            </w:r>
            <w:r>
              <w:rPr>
                <w:b/>
                <w:bCs/>
                <w:sz w:val="12"/>
                <w:szCs w:val="12"/>
              </w:rPr>
              <w:tab/>
            </w:r>
          </w:p>
        </w:sdtContent>
      </w:sdt>
    </w:sdtContent>
  </w:sdt>
  <w:p w14:paraId="1C01CA69" w14:textId="77777777" w:rsidR="0025116D" w:rsidRDefault="0025116D">
    <w:pPr>
      <w:pStyle w:val="Footer"/>
    </w:pPr>
  </w:p>
  <w:p w14:paraId="0BBEE960" w14:textId="77777777" w:rsidR="0025116D" w:rsidRPr="001C01E8" w:rsidRDefault="0025116D" w:rsidP="001C01E8">
    <w:pPr>
      <w:pStyle w:val="Footer"/>
      <w:ind w:left="-1134" w:firstLine="141"/>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66747" w14:textId="77777777" w:rsidR="00373AFF" w:rsidRDefault="00373AFF" w:rsidP="00457FAA">
      <w:pPr>
        <w:spacing w:after="0" w:line="240" w:lineRule="auto"/>
      </w:pPr>
      <w:r>
        <w:separator/>
      </w:r>
    </w:p>
  </w:footnote>
  <w:footnote w:type="continuationSeparator" w:id="0">
    <w:p w14:paraId="7BDA35EF" w14:textId="77777777" w:rsidR="00373AFF" w:rsidRDefault="00373AFF" w:rsidP="00457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BA2C" w14:textId="5F8940DD" w:rsidR="00AB4914" w:rsidRDefault="00AB4914">
    <w:pPr>
      <w:pStyle w:val="Header"/>
    </w:pPr>
    <w:r>
      <w:rPr>
        <w:noProof/>
      </w:rPr>
      <mc:AlternateContent>
        <mc:Choice Requires="wps">
          <w:drawing>
            <wp:anchor distT="0" distB="0" distL="0" distR="0" simplePos="0" relativeHeight="251659264" behindDoc="0" locked="0" layoutInCell="1" allowOverlap="1" wp14:anchorId="2F8A568C" wp14:editId="5F9C92B2">
              <wp:simplePos x="635" y="635"/>
              <wp:positionH relativeFrom="page">
                <wp:align>right</wp:align>
              </wp:positionH>
              <wp:positionV relativeFrom="page">
                <wp:align>top</wp:align>
              </wp:positionV>
              <wp:extent cx="443865" cy="443865"/>
              <wp:effectExtent l="0" t="0" r="0" b="4445"/>
              <wp:wrapNone/>
              <wp:docPr id="2" name="Text Box 2"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0868C" w14:textId="23D690A3" w:rsidR="00AB4914" w:rsidRPr="00AB4914" w:rsidRDefault="00AB4914" w:rsidP="00AB4914">
                          <w:pPr>
                            <w:spacing w:after="0"/>
                            <w:rPr>
                              <w:rFonts w:ascii="Calibri" w:eastAsia="Calibri" w:hAnsi="Calibri" w:cs="Calibri"/>
                              <w:noProof/>
                              <w:color w:val="000000"/>
                              <w:sz w:val="20"/>
                              <w:szCs w:val="20"/>
                            </w:rPr>
                          </w:pPr>
                          <w:r w:rsidRPr="00AB4914">
                            <w:rPr>
                              <w:rFonts w:ascii="Calibri" w:eastAsia="Calibri" w:hAnsi="Calibri" w:cs="Calibri"/>
                              <w:noProof/>
                              <w:color w:val="000000"/>
                              <w:sz w:val="20"/>
                              <w:szCs w:val="20"/>
                            </w:rPr>
                            <w:t>Internal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8A568C" id="_x0000_t202" coordsize="21600,21600" o:spt="202" path="m,l,21600r21600,l21600,xe">
              <v:stroke joinstyle="miter"/>
              <v:path gradientshapeok="t" o:connecttype="rect"/>
            </v:shapetype>
            <v:shape id="Text Box 2" o:spid="_x0000_s1026" type="#_x0000_t202" alt="Internal Use"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D20868C" w14:textId="23D690A3" w:rsidR="00AB4914" w:rsidRPr="00AB4914" w:rsidRDefault="00AB4914" w:rsidP="00AB4914">
                    <w:pPr>
                      <w:spacing w:after="0"/>
                      <w:rPr>
                        <w:rFonts w:ascii="Calibri" w:eastAsia="Calibri" w:hAnsi="Calibri" w:cs="Calibri"/>
                        <w:noProof/>
                        <w:color w:val="000000"/>
                        <w:sz w:val="20"/>
                        <w:szCs w:val="20"/>
                      </w:rPr>
                    </w:pPr>
                    <w:r w:rsidRPr="00AB4914">
                      <w:rPr>
                        <w:rFonts w:ascii="Calibri" w:eastAsia="Calibri" w:hAnsi="Calibri" w:cs="Calibri"/>
                        <w:noProof/>
                        <w:color w:val="000000"/>
                        <w:sz w:val="20"/>
                        <w:szCs w:val="20"/>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399E" w14:textId="7287E373" w:rsidR="00AB4914" w:rsidRDefault="00AB4914">
    <w:pPr>
      <w:pStyle w:val="Header"/>
    </w:pPr>
    <w:r>
      <w:rPr>
        <w:noProof/>
      </w:rPr>
      <mc:AlternateContent>
        <mc:Choice Requires="wps">
          <w:drawing>
            <wp:anchor distT="0" distB="0" distL="0" distR="0" simplePos="0" relativeHeight="251660288" behindDoc="0" locked="0" layoutInCell="1" allowOverlap="1" wp14:anchorId="622DA1F8" wp14:editId="57D5507E">
              <wp:simplePos x="635" y="635"/>
              <wp:positionH relativeFrom="page">
                <wp:align>right</wp:align>
              </wp:positionH>
              <wp:positionV relativeFrom="page">
                <wp:align>top</wp:align>
              </wp:positionV>
              <wp:extent cx="443865" cy="443865"/>
              <wp:effectExtent l="0" t="0" r="0" b="4445"/>
              <wp:wrapNone/>
              <wp:docPr id="3" name="Text Box 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BB479" w14:textId="2EE771DB" w:rsidR="00AB4914" w:rsidRPr="00AB4914" w:rsidRDefault="00AB4914" w:rsidP="00AB4914">
                          <w:pPr>
                            <w:spacing w:after="0"/>
                            <w:rPr>
                              <w:rFonts w:ascii="Calibri" w:eastAsia="Calibri" w:hAnsi="Calibri" w:cs="Calibri"/>
                              <w:noProof/>
                              <w:color w:val="000000"/>
                              <w:sz w:val="20"/>
                              <w:szCs w:val="20"/>
                            </w:rPr>
                          </w:pPr>
                          <w:r w:rsidRPr="00AB4914">
                            <w:rPr>
                              <w:rFonts w:ascii="Calibri" w:eastAsia="Calibri" w:hAnsi="Calibri" w:cs="Calibri"/>
                              <w:noProof/>
                              <w:color w:val="000000"/>
                              <w:sz w:val="20"/>
                              <w:szCs w:val="20"/>
                            </w:rPr>
                            <w:t>Internal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22DA1F8" id="_x0000_t202" coordsize="21600,21600" o:spt="202" path="m,l,21600r21600,l21600,xe">
              <v:stroke joinstyle="miter"/>
              <v:path gradientshapeok="t" o:connecttype="rect"/>
            </v:shapetype>
            <v:shape id="Text Box 3" o:spid="_x0000_s1027" type="#_x0000_t202" alt="Internal Use"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11BB479" w14:textId="2EE771DB" w:rsidR="00AB4914" w:rsidRPr="00AB4914" w:rsidRDefault="00AB4914" w:rsidP="00AB4914">
                    <w:pPr>
                      <w:spacing w:after="0"/>
                      <w:rPr>
                        <w:rFonts w:ascii="Calibri" w:eastAsia="Calibri" w:hAnsi="Calibri" w:cs="Calibri"/>
                        <w:noProof/>
                        <w:color w:val="000000"/>
                        <w:sz w:val="20"/>
                        <w:szCs w:val="20"/>
                      </w:rPr>
                    </w:pPr>
                    <w:r w:rsidRPr="00AB4914">
                      <w:rPr>
                        <w:rFonts w:ascii="Calibri" w:eastAsia="Calibri" w:hAnsi="Calibri" w:cs="Calibri"/>
                        <w:noProof/>
                        <w:color w:val="000000"/>
                        <w:sz w:val="20"/>
                        <w:szCs w:val="20"/>
                      </w:rPr>
                      <w:t>Internal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B278" w14:textId="1CDF8013" w:rsidR="00AB4914" w:rsidRDefault="00AB4914">
    <w:pPr>
      <w:pStyle w:val="Header"/>
    </w:pPr>
    <w:r>
      <w:rPr>
        <w:noProof/>
      </w:rPr>
      <mc:AlternateContent>
        <mc:Choice Requires="wps">
          <w:drawing>
            <wp:anchor distT="0" distB="0" distL="0" distR="0" simplePos="0" relativeHeight="251658240" behindDoc="0" locked="0" layoutInCell="1" allowOverlap="1" wp14:anchorId="4541276D" wp14:editId="11314EB0">
              <wp:simplePos x="635" y="635"/>
              <wp:positionH relativeFrom="page">
                <wp:align>right</wp:align>
              </wp:positionH>
              <wp:positionV relativeFrom="page">
                <wp:align>top</wp:align>
              </wp:positionV>
              <wp:extent cx="443865" cy="443865"/>
              <wp:effectExtent l="0" t="0" r="0" b="4445"/>
              <wp:wrapNone/>
              <wp:docPr id="1" name="Text Box 1"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AE5AD7" w14:textId="03DFE4D8" w:rsidR="00AB4914" w:rsidRPr="00AB4914" w:rsidRDefault="00AB4914" w:rsidP="00AB4914">
                          <w:pPr>
                            <w:spacing w:after="0"/>
                            <w:rPr>
                              <w:rFonts w:ascii="Calibri" w:eastAsia="Calibri" w:hAnsi="Calibri" w:cs="Calibri"/>
                              <w:noProof/>
                              <w:color w:val="000000"/>
                              <w:sz w:val="20"/>
                              <w:szCs w:val="20"/>
                            </w:rPr>
                          </w:pPr>
                          <w:r w:rsidRPr="00AB4914">
                            <w:rPr>
                              <w:rFonts w:ascii="Calibri" w:eastAsia="Calibri" w:hAnsi="Calibri" w:cs="Calibri"/>
                              <w:noProof/>
                              <w:color w:val="000000"/>
                              <w:sz w:val="20"/>
                              <w:szCs w:val="20"/>
                            </w:rPr>
                            <w:t>Internal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541276D" id="_x0000_t202" coordsize="21600,21600" o:spt="202" path="m,l,21600r21600,l21600,xe">
              <v:stroke joinstyle="miter"/>
              <v:path gradientshapeok="t" o:connecttype="rect"/>
            </v:shapetype>
            <v:shape id="Text Box 1" o:spid="_x0000_s1028" type="#_x0000_t202" alt="Internal Use"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68AE5AD7" w14:textId="03DFE4D8" w:rsidR="00AB4914" w:rsidRPr="00AB4914" w:rsidRDefault="00AB4914" w:rsidP="00AB4914">
                    <w:pPr>
                      <w:spacing w:after="0"/>
                      <w:rPr>
                        <w:rFonts w:ascii="Calibri" w:eastAsia="Calibri" w:hAnsi="Calibri" w:cs="Calibri"/>
                        <w:noProof/>
                        <w:color w:val="000000"/>
                        <w:sz w:val="20"/>
                        <w:szCs w:val="20"/>
                      </w:rPr>
                    </w:pPr>
                    <w:r w:rsidRPr="00AB4914">
                      <w:rPr>
                        <w:rFonts w:ascii="Calibri" w:eastAsia="Calibri" w:hAnsi="Calibri" w:cs="Calibri"/>
                        <w:noProof/>
                        <w:color w:val="000000"/>
                        <w:sz w:val="20"/>
                        <w:szCs w:val="20"/>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973"/>
    <w:multiLevelType w:val="hybridMultilevel"/>
    <w:tmpl w:val="ED0431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46B70"/>
    <w:multiLevelType w:val="hybridMultilevel"/>
    <w:tmpl w:val="DE1E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A788C"/>
    <w:multiLevelType w:val="hybridMultilevel"/>
    <w:tmpl w:val="C9E61D06"/>
    <w:lvl w:ilvl="0" w:tplc="9652483A">
      <w:start w:val="1"/>
      <w:numFmt w:val="bullet"/>
      <w:lvlText w:val="-"/>
      <w:lvlJc w:val="left"/>
      <w:pPr>
        <w:ind w:left="720" w:hanging="360"/>
      </w:pPr>
      <w:rPr>
        <w:rFonts w:ascii="Calibri" w:eastAsiaTheme="min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380755"/>
    <w:multiLevelType w:val="hybridMultilevel"/>
    <w:tmpl w:val="D2E66182"/>
    <w:lvl w:ilvl="0" w:tplc="9652483A">
      <w:start w:val="1"/>
      <w:numFmt w:val="bullet"/>
      <w:lvlText w:val="-"/>
      <w:lvlJc w:val="left"/>
      <w:pPr>
        <w:ind w:left="1429" w:hanging="360"/>
      </w:pPr>
      <w:rPr>
        <w:rFonts w:ascii="Calibri" w:eastAsiaTheme="minorEastAsia" w:hAnsi="Calibri" w:cs="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B8F78F2"/>
    <w:multiLevelType w:val="hybridMultilevel"/>
    <w:tmpl w:val="4EB293C8"/>
    <w:lvl w:ilvl="0" w:tplc="9652483A">
      <w:start w:val="1"/>
      <w:numFmt w:val="bullet"/>
      <w:lvlText w:val="-"/>
      <w:lvlJc w:val="left"/>
      <w:pPr>
        <w:ind w:left="360" w:hanging="360"/>
      </w:pPr>
      <w:rPr>
        <w:rFonts w:ascii="Calibri" w:eastAsiaTheme="minorEastAsia" w:hAnsi="Calibri" w:cs="Aria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D370BA8"/>
    <w:multiLevelType w:val="hybridMultilevel"/>
    <w:tmpl w:val="C978A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EB60BD"/>
    <w:multiLevelType w:val="hybridMultilevel"/>
    <w:tmpl w:val="E6562838"/>
    <w:lvl w:ilvl="0" w:tplc="E38625BC">
      <w:start w:val="1"/>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7DD7809"/>
    <w:multiLevelType w:val="hybridMultilevel"/>
    <w:tmpl w:val="E37C8B46"/>
    <w:lvl w:ilvl="0" w:tplc="04070005">
      <w:start w:val="1"/>
      <w:numFmt w:val="bullet"/>
      <w:lvlText w:val=""/>
      <w:lvlJc w:val="left"/>
      <w:pPr>
        <w:ind w:left="720" w:hanging="360"/>
      </w:pPr>
      <w:rPr>
        <w:rFonts w:ascii="Wingdings" w:hAnsi="Wingdings" w:hint="default"/>
        <w:sz w:val="16"/>
        <w:szCs w:val="16"/>
      </w:rPr>
    </w:lvl>
    <w:lvl w:ilvl="1" w:tplc="0C070003">
      <w:start w:val="1"/>
      <w:numFmt w:val="bullet"/>
      <w:lvlText w:val="o"/>
      <w:lvlJc w:val="left"/>
      <w:pPr>
        <w:ind w:left="1440" w:hanging="360"/>
      </w:pPr>
      <w:rPr>
        <w:rFonts w:ascii="Courier New" w:hAnsi="Courier New" w:cs="Courier New" w:hint="default"/>
      </w:rPr>
    </w:lvl>
    <w:lvl w:ilvl="2" w:tplc="7E422A5A">
      <w:numFmt w:val="bullet"/>
      <w:lvlText w:val=""/>
      <w:lvlJc w:val="left"/>
      <w:pPr>
        <w:ind w:left="2520" w:hanging="720"/>
      </w:pPr>
      <w:rPr>
        <w:rFonts w:ascii="Symbol" w:eastAsiaTheme="minorHAnsi" w:hAnsi="Symbol" w:cstheme="minorBidi"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C6F4797"/>
    <w:multiLevelType w:val="hybridMultilevel"/>
    <w:tmpl w:val="DBD2B58C"/>
    <w:lvl w:ilvl="0" w:tplc="9652483A">
      <w:start w:val="1"/>
      <w:numFmt w:val="bullet"/>
      <w:lvlText w:val="-"/>
      <w:lvlJc w:val="left"/>
      <w:pPr>
        <w:ind w:left="720" w:hanging="360"/>
      </w:pPr>
      <w:rPr>
        <w:rFonts w:ascii="Calibri" w:eastAsiaTheme="minorEastAsia" w:hAnsi="Calibri" w:cs="Arial" w:hint="default"/>
        <w:sz w:val="16"/>
        <w:szCs w:val="16"/>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1C22CCD"/>
    <w:multiLevelType w:val="hybridMultilevel"/>
    <w:tmpl w:val="FE92DC0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B1A2593"/>
    <w:multiLevelType w:val="hybridMultilevel"/>
    <w:tmpl w:val="F19809BC"/>
    <w:lvl w:ilvl="0" w:tplc="E38625BC">
      <w:start w:val="1"/>
      <w:numFmt w:val="bullet"/>
      <w:lvlText w:val="-"/>
      <w:lvlJc w:val="left"/>
      <w:pPr>
        <w:ind w:left="720" w:hanging="360"/>
      </w:pPr>
      <w:rPr>
        <w:rFonts w:ascii="Times New Roman" w:eastAsia="Times New Roman" w:hAnsi="Times New Roman"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CD1F23"/>
    <w:multiLevelType w:val="hybridMultilevel"/>
    <w:tmpl w:val="63EA9CA4"/>
    <w:lvl w:ilvl="0" w:tplc="04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753F0E"/>
    <w:multiLevelType w:val="hybridMultilevel"/>
    <w:tmpl w:val="82E61C10"/>
    <w:lvl w:ilvl="0" w:tplc="9652483A">
      <w:start w:val="1"/>
      <w:numFmt w:val="bullet"/>
      <w:lvlText w:val="-"/>
      <w:lvlJc w:val="left"/>
      <w:pPr>
        <w:ind w:left="1429" w:hanging="360"/>
      </w:pPr>
      <w:rPr>
        <w:rFonts w:ascii="Calibri" w:eastAsiaTheme="minorEastAsia" w:hAnsi="Calibri" w:cs="Arial" w:hint="default"/>
      </w:rPr>
    </w:lvl>
    <w:lvl w:ilvl="1" w:tplc="04070003">
      <w:start w:val="1"/>
      <w:numFmt w:val="bullet"/>
      <w:lvlText w:val="o"/>
      <w:lvlJc w:val="left"/>
      <w:pPr>
        <w:ind w:left="2149" w:hanging="360"/>
      </w:pPr>
      <w:rPr>
        <w:rFonts w:ascii="Courier New" w:hAnsi="Courier New" w:cs="Courier New" w:hint="default"/>
      </w:rPr>
    </w:lvl>
    <w:lvl w:ilvl="2" w:tplc="0407000D">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3" w15:restartNumberingAfterBreak="0">
    <w:nsid w:val="4B512BE4"/>
    <w:multiLevelType w:val="hybridMultilevel"/>
    <w:tmpl w:val="004A5EFE"/>
    <w:lvl w:ilvl="0" w:tplc="B9E2AEDA">
      <w:start w:val="1"/>
      <w:numFmt w:val="bullet"/>
      <w:lvlText w:val=""/>
      <w:lvlJc w:val="left"/>
      <w:pPr>
        <w:ind w:left="1440" w:hanging="360"/>
      </w:pPr>
      <w:rPr>
        <w:rFonts w:ascii="Symbol" w:hAnsi="Symbol"/>
      </w:rPr>
    </w:lvl>
    <w:lvl w:ilvl="1" w:tplc="535A2394">
      <w:start w:val="1"/>
      <w:numFmt w:val="bullet"/>
      <w:lvlText w:val=""/>
      <w:lvlJc w:val="left"/>
      <w:pPr>
        <w:ind w:left="1440" w:hanging="360"/>
      </w:pPr>
      <w:rPr>
        <w:rFonts w:ascii="Symbol" w:hAnsi="Symbol"/>
      </w:rPr>
    </w:lvl>
    <w:lvl w:ilvl="2" w:tplc="65D2AC40">
      <w:start w:val="1"/>
      <w:numFmt w:val="bullet"/>
      <w:lvlText w:val=""/>
      <w:lvlJc w:val="left"/>
      <w:pPr>
        <w:ind w:left="1440" w:hanging="360"/>
      </w:pPr>
      <w:rPr>
        <w:rFonts w:ascii="Symbol" w:hAnsi="Symbol"/>
      </w:rPr>
    </w:lvl>
    <w:lvl w:ilvl="3" w:tplc="A43C2F92">
      <w:start w:val="1"/>
      <w:numFmt w:val="bullet"/>
      <w:lvlText w:val=""/>
      <w:lvlJc w:val="left"/>
      <w:pPr>
        <w:ind w:left="1440" w:hanging="360"/>
      </w:pPr>
      <w:rPr>
        <w:rFonts w:ascii="Symbol" w:hAnsi="Symbol"/>
      </w:rPr>
    </w:lvl>
    <w:lvl w:ilvl="4" w:tplc="78F0FF62">
      <w:start w:val="1"/>
      <w:numFmt w:val="bullet"/>
      <w:lvlText w:val=""/>
      <w:lvlJc w:val="left"/>
      <w:pPr>
        <w:ind w:left="1440" w:hanging="360"/>
      </w:pPr>
      <w:rPr>
        <w:rFonts w:ascii="Symbol" w:hAnsi="Symbol"/>
      </w:rPr>
    </w:lvl>
    <w:lvl w:ilvl="5" w:tplc="1BC81E98">
      <w:start w:val="1"/>
      <w:numFmt w:val="bullet"/>
      <w:lvlText w:val=""/>
      <w:lvlJc w:val="left"/>
      <w:pPr>
        <w:ind w:left="1440" w:hanging="360"/>
      </w:pPr>
      <w:rPr>
        <w:rFonts w:ascii="Symbol" w:hAnsi="Symbol"/>
      </w:rPr>
    </w:lvl>
    <w:lvl w:ilvl="6" w:tplc="32D8F576">
      <w:start w:val="1"/>
      <w:numFmt w:val="bullet"/>
      <w:lvlText w:val=""/>
      <w:lvlJc w:val="left"/>
      <w:pPr>
        <w:ind w:left="1440" w:hanging="360"/>
      </w:pPr>
      <w:rPr>
        <w:rFonts w:ascii="Symbol" w:hAnsi="Symbol"/>
      </w:rPr>
    </w:lvl>
    <w:lvl w:ilvl="7" w:tplc="4D481B72">
      <w:start w:val="1"/>
      <w:numFmt w:val="bullet"/>
      <w:lvlText w:val=""/>
      <w:lvlJc w:val="left"/>
      <w:pPr>
        <w:ind w:left="1440" w:hanging="360"/>
      </w:pPr>
      <w:rPr>
        <w:rFonts w:ascii="Symbol" w:hAnsi="Symbol"/>
      </w:rPr>
    </w:lvl>
    <w:lvl w:ilvl="8" w:tplc="601EC262">
      <w:start w:val="1"/>
      <w:numFmt w:val="bullet"/>
      <w:lvlText w:val=""/>
      <w:lvlJc w:val="left"/>
      <w:pPr>
        <w:ind w:left="1440" w:hanging="360"/>
      </w:pPr>
      <w:rPr>
        <w:rFonts w:ascii="Symbol" w:hAnsi="Symbol"/>
      </w:rPr>
    </w:lvl>
  </w:abstractNum>
  <w:abstractNum w:abstractNumId="14" w15:restartNumberingAfterBreak="0">
    <w:nsid w:val="4BFF2835"/>
    <w:multiLevelType w:val="hybridMultilevel"/>
    <w:tmpl w:val="5830A864"/>
    <w:lvl w:ilvl="0" w:tplc="04070005">
      <w:start w:val="1"/>
      <w:numFmt w:val="bullet"/>
      <w:lvlText w:val=""/>
      <w:lvlJc w:val="left"/>
      <w:pPr>
        <w:ind w:left="720" w:hanging="360"/>
      </w:pPr>
      <w:rPr>
        <w:rFonts w:ascii="Wingdings" w:hAnsi="Wingdings"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ED2A82"/>
    <w:multiLevelType w:val="hybridMultilevel"/>
    <w:tmpl w:val="4FDE5506"/>
    <w:lvl w:ilvl="0" w:tplc="E9E0BFE0">
      <w:start w:val="1"/>
      <w:numFmt w:val="decimal"/>
      <w:pStyle w:val="Heading2"/>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6A6F98"/>
    <w:multiLevelType w:val="hybridMultilevel"/>
    <w:tmpl w:val="487C2806"/>
    <w:lvl w:ilvl="0" w:tplc="46F6B76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5823566"/>
    <w:multiLevelType w:val="hybridMultilevel"/>
    <w:tmpl w:val="944CA6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15:restartNumberingAfterBreak="0">
    <w:nsid w:val="5A013082"/>
    <w:multiLevelType w:val="hybridMultilevel"/>
    <w:tmpl w:val="E430A79C"/>
    <w:lvl w:ilvl="0" w:tplc="9652483A">
      <w:start w:val="1"/>
      <w:numFmt w:val="bullet"/>
      <w:lvlText w:val="-"/>
      <w:lvlJc w:val="left"/>
      <w:pPr>
        <w:ind w:left="720" w:hanging="360"/>
      </w:pPr>
      <w:rPr>
        <w:rFonts w:ascii="Calibri" w:eastAsiaTheme="minorEastAsia" w:hAnsi="Calibri"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8E491F"/>
    <w:multiLevelType w:val="hybridMultilevel"/>
    <w:tmpl w:val="FE2433C4"/>
    <w:lvl w:ilvl="0" w:tplc="9652483A">
      <w:start w:val="1"/>
      <w:numFmt w:val="bullet"/>
      <w:lvlText w:val="-"/>
      <w:lvlJc w:val="left"/>
      <w:pPr>
        <w:ind w:left="360" w:hanging="360"/>
      </w:pPr>
      <w:rPr>
        <w:rFonts w:ascii="Calibri" w:eastAsiaTheme="minorEastAsia" w:hAnsi="Calibri"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62AD4B6A"/>
    <w:multiLevelType w:val="hybridMultilevel"/>
    <w:tmpl w:val="9C9C86EA"/>
    <w:lvl w:ilvl="0" w:tplc="46F6B76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64F67AAF"/>
    <w:multiLevelType w:val="hybridMultilevel"/>
    <w:tmpl w:val="7FE2A34C"/>
    <w:lvl w:ilvl="0" w:tplc="9652483A">
      <w:start w:val="1"/>
      <w:numFmt w:val="bullet"/>
      <w:lvlText w:val="-"/>
      <w:lvlJc w:val="left"/>
      <w:pPr>
        <w:ind w:left="720" w:hanging="360"/>
      </w:pPr>
      <w:rPr>
        <w:rFonts w:ascii="Calibri" w:eastAsiaTheme="minorEastAsia" w:hAnsi="Calibri"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76318A3"/>
    <w:multiLevelType w:val="hybridMultilevel"/>
    <w:tmpl w:val="1A3E047E"/>
    <w:lvl w:ilvl="0" w:tplc="2D8E1716">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0715F7C"/>
    <w:multiLevelType w:val="hybridMultilevel"/>
    <w:tmpl w:val="C43E1C02"/>
    <w:lvl w:ilvl="0" w:tplc="E38625BC">
      <w:start w:val="1"/>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9D76ECD"/>
    <w:multiLevelType w:val="hybridMultilevel"/>
    <w:tmpl w:val="2E8E5DF0"/>
    <w:lvl w:ilvl="0" w:tplc="5E9E496C">
      <w:start w:val="1"/>
      <w:numFmt w:val="decimal"/>
      <w:pStyle w:val="Style1"/>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3658736">
    <w:abstractNumId w:val="24"/>
  </w:num>
  <w:num w:numId="2" w16cid:durableId="932127656">
    <w:abstractNumId w:val="15"/>
  </w:num>
  <w:num w:numId="3" w16cid:durableId="5517800">
    <w:abstractNumId w:val="16"/>
  </w:num>
  <w:num w:numId="4" w16cid:durableId="85538138">
    <w:abstractNumId w:val="22"/>
  </w:num>
  <w:num w:numId="5" w16cid:durableId="1880318348">
    <w:abstractNumId w:val="18"/>
  </w:num>
  <w:num w:numId="6" w16cid:durableId="1337927328">
    <w:abstractNumId w:val="10"/>
  </w:num>
  <w:num w:numId="7" w16cid:durableId="487988299">
    <w:abstractNumId w:val="6"/>
  </w:num>
  <w:num w:numId="8" w16cid:durableId="1384141115">
    <w:abstractNumId w:val="19"/>
  </w:num>
  <w:num w:numId="9" w16cid:durableId="1565795734">
    <w:abstractNumId w:val="4"/>
  </w:num>
  <w:num w:numId="10" w16cid:durableId="1502355852">
    <w:abstractNumId w:val="23"/>
  </w:num>
  <w:num w:numId="11" w16cid:durableId="22366379">
    <w:abstractNumId w:val="8"/>
  </w:num>
  <w:num w:numId="12" w16cid:durableId="1955943745">
    <w:abstractNumId w:val="21"/>
  </w:num>
  <w:num w:numId="13" w16cid:durableId="790782100">
    <w:abstractNumId w:val="0"/>
  </w:num>
  <w:num w:numId="14" w16cid:durableId="1541279906">
    <w:abstractNumId w:val="11"/>
  </w:num>
  <w:num w:numId="15" w16cid:durableId="836650533">
    <w:abstractNumId w:val="20"/>
  </w:num>
  <w:num w:numId="16" w16cid:durableId="155147715">
    <w:abstractNumId w:val="5"/>
  </w:num>
  <w:num w:numId="17" w16cid:durableId="364331053">
    <w:abstractNumId w:val="2"/>
  </w:num>
  <w:num w:numId="18" w16cid:durableId="2142765714">
    <w:abstractNumId w:val="15"/>
    <w:lvlOverride w:ilvl="0">
      <w:startOverride w:val="1"/>
    </w:lvlOverride>
  </w:num>
  <w:num w:numId="19" w16cid:durableId="635796740">
    <w:abstractNumId w:val="15"/>
  </w:num>
  <w:num w:numId="20" w16cid:durableId="1842499081">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0134025">
    <w:abstractNumId w:val="15"/>
    <w:lvlOverride w:ilvl="0">
      <w:startOverride w:val="1"/>
    </w:lvlOverride>
  </w:num>
  <w:num w:numId="22" w16cid:durableId="1203206925">
    <w:abstractNumId w:val="15"/>
  </w:num>
  <w:num w:numId="23" w16cid:durableId="1173446429">
    <w:abstractNumId w:val="15"/>
    <w:lvlOverride w:ilvl="0">
      <w:startOverride w:val="1"/>
    </w:lvlOverride>
  </w:num>
  <w:num w:numId="24" w16cid:durableId="1498424646">
    <w:abstractNumId w:val="15"/>
    <w:lvlOverride w:ilvl="0">
      <w:startOverride w:val="1"/>
    </w:lvlOverride>
  </w:num>
  <w:num w:numId="25" w16cid:durableId="1045061948">
    <w:abstractNumId w:val="7"/>
  </w:num>
  <w:num w:numId="26" w16cid:durableId="1276983345">
    <w:abstractNumId w:val="3"/>
  </w:num>
  <w:num w:numId="27" w16cid:durableId="233783500">
    <w:abstractNumId w:val="12"/>
  </w:num>
  <w:num w:numId="28" w16cid:durableId="1054624323">
    <w:abstractNumId w:val="15"/>
    <w:lvlOverride w:ilvl="0">
      <w:startOverride w:val="1"/>
    </w:lvlOverride>
  </w:num>
  <w:num w:numId="29" w16cid:durableId="20131907">
    <w:abstractNumId w:val="15"/>
    <w:lvlOverride w:ilvl="0">
      <w:startOverride w:val="1"/>
    </w:lvlOverride>
  </w:num>
  <w:num w:numId="30" w16cid:durableId="1638759227">
    <w:abstractNumId w:val="15"/>
    <w:lvlOverride w:ilvl="0">
      <w:startOverride w:val="1"/>
    </w:lvlOverride>
  </w:num>
  <w:num w:numId="31" w16cid:durableId="145632347">
    <w:abstractNumId w:val="14"/>
  </w:num>
  <w:num w:numId="32" w16cid:durableId="1475755795">
    <w:abstractNumId w:val="15"/>
  </w:num>
  <w:num w:numId="33" w16cid:durableId="2004309042">
    <w:abstractNumId w:val="15"/>
  </w:num>
  <w:num w:numId="34" w16cid:durableId="847981016">
    <w:abstractNumId w:val="15"/>
  </w:num>
  <w:num w:numId="35" w16cid:durableId="283585878">
    <w:abstractNumId w:val="15"/>
  </w:num>
  <w:num w:numId="36" w16cid:durableId="1786735436">
    <w:abstractNumId w:val="15"/>
  </w:num>
  <w:num w:numId="37" w16cid:durableId="1210997877">
    <w:abstractNumId w:val="15"/>
  </w:num>
  <w:num w:numId="38" w16cid:durableId="668558373">
    <w:abstractNumId w:val="15"/>
    <w:lvlOverride w:ilvl="0">
      <w:startOverride w:val="1"/>
    </w:lvlOverride>
  </w:num>
  <w:num w:numId="39" w16cid:durableId="731851153">
    <w:abstractNumId w:val="15"/>
  </w:num>
  <w:num w:numId="40" w16cid:durableId="1390879782">
    <w:abstractNumId w:val="9"/>
  </w:num>
  <w:num w:numId="41" w16cid:durableId="1984264388">
    <w:abstractNumId w:val="15"/>
  </w:num>
  <w:num w:numId="42" w16cid:durableId="1331324741">
    <w:abstractNumId w:val="1"/>
  </w:num>
  <w:num w:numId="43" w16cid:durableId="133348766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CC"/>
    <w:rsid w:val="0000271F"/>
    <w:rsid w:val="00010272"/>
    <w:rsid w:val="000105D3"/>
    <w:rsid w:val="00012E0D"/>
    <w:rsid w:val="00014DE1"/>
    <w:rsid w:val="000162A2"/>
    <w:rsid w:val="00016EDA"/>
    <w:rsid w:val="00032F14"/>
    <w:rsid w:val="00036B92"/>
    <w:rsid w:val="000443A1"/>
    <w:rsid w:val="00046B78"/>
    <w:rsid w:val="00047731"/>
    <w:rsid w:val="00051D05"/>
    <w:rsid w:val="00061238"/>
    <w:rsid w:val="00061304"/>
    <w:rsid w:val="000636CC"/>
    <w:rsid w:val="00072A6D"/>
    <w:rsid w:val="00074CF1"/>
    <w:rsid w:val="0007504B"/>
    <w:rsid w:val="00075F31"/>
    <w:rsid w:val="00076282"/>
    <w:rsid w:val="00077A72"/>
    <w:rsid w:val="00077C2B"/>
    <w:rsid w:val="000813EA"/>
    <w:rsid w:val="00081487"/>
    <w:rsid w:val="00082FD2"/>
    <w:rsid w:val="000850FC"/>
    <w:rsid w:val="000872BE"/>
    <w:rsid w:val="000872FB"/>
    <w:rsid w:val="000905D1"/>
    <w:rsid w:val="0009325D"/>
    <w:rsid w:val="000A26AE"/>
    <w:rsid w:val="000A4C02"/>
    <w:rsid w:val="000A59E9"/>
    <w:rsid w:val="000A621F"/>
    <w:rsid w:val="000B73BA"/>
    <w:rsid w:val="000C4C8A"/>
    <w:rsid w:val="000C5658"/>
    <w:rsid w:val="000C6063"/>
    <w:rsid w:val="000C66B1"/>
    <w:rsid w:val="000D08CA"/>
    <w:rsid w:val="000D4287"/>
    <w:rsid w:val="000E7D3C"/>
    <w:rsid w:val="000F3276"/>
    <w:rsid w:val="000F37B8"/>
    <w:rsid w:val="000F5444"/>
    <w:rsid w:val="000F6031"/>
    <w:rsid w:val="00101134"/>
    <w:rsid w:val="0010121D"/>
    <w:rsid w:val="00101901"/>
    <w:rsid w:val="0010382E"/>
    <w:rsid w:val="00105CC6"/>
    <w:rsid w:val="001147A7"/>
    <w:rsid w:val="001148F8"/>
    <w:rsid w:val="00115B52"/>
    <w:rsid w:val="001165C0"/>
    <w:rsid w:val="001228DC"/>
    <w:rsid w:val="00126253"/>
    <w:rsid w:val="00126655"/>
    <w:rsid w:val="00127FF8"/>
    <w:rsid w:val="0013541F"/>
    <w:rsid w:val="001439F6"/>
    <w:rsid w:val="00155199"/>
    <w:rsid w:val="00155ABC"/>
    <w:rsid w:val="00165266"/>
    <w:rsid w:val="00165F98"/>
    <w:rsid w:val="001701E9"/>
    <w:rsid w:val="00173A3C"/>
    <w:rsid w:val="00173C77"/>
    <w:rsid w:val="00180392"/>
    <w:rsid w:val="001806D4"/>
    <w:rsid w:val="0018093F"/>
    <w:rsid w:val="00180F6A"/>
    <w:rsid w:val="00182F46"/>
    <w:rsid w:val="00183CD9"/>
    <w:rsid w:val="00192FC1"/>
    <w:rsid w:val="00197400"/>
    <w:rsid w:val="001A005D"/>
    <w:rsid w:val="001A1B5C"/>
    <w:rsid w:val="001A73E8"/>
    <w:rsid w:val="001B4B3B"/>
    <w:rsid w:val="001C01E8"/>
    <w:rsid w:val="001C0C45"/>
    <w:rsid w:val="001C0DBC"/>
    <w:rsid w:val="001C4C55"/>
    <w:rsid w:val="001C4D9D"/>
    <w:rsid w:val="001C552D"/>
    <w:rsid w:val="001C59F0"/>
    <w:rsid w:val="001C5C33"/>
    <w:rsid w:val="001D1296"/>
    <w:rsid w:val="001D1566"/>
    <w:rsid w:val="001D15A2"/>
    <w:rsid w:val="001D34C0"/>
    <w:rsid w:val="001D34FD"/>
    <w:rsid w:val="001D60A8"/>
    <w:rsid w:val="001E27D8"/>
    <w:rsid w:val="001E310E"/>
    <w:rsid w:val="001E3F16"/>
    <w:rsid w:val="001E4EA9"/>
    <w:rsid w:val="001F0690"/>
    <w:rsid w:val="001F4675"/>
    <w:rsid w:val="001F77DA"/>
    <w:rsid w:val="00205250"/>
    <w:rsid w:val="00205BB4"/>
    <w:rsid w:val="00214280"/>
    <w:rsid w:val="002159E5"/>
    <w:rsid w:val="00217706"/>
    <w:rsid w:val="0022040F"/>
    <w:rsid w:val="0022149F"/>
    <w:rsid w:val="0022181D"/>
    <w:rsid w:val="00233BF0"/>
    <w:rsid w:val="00237E7C"/>
    <w:rsid w:val="002417D0"/>
    <w:rsid w:val="00245A2D"/>
    <w:rsid w:val="0024763A"/>
    <w:rsid w:val="0025116D"/>
    <w:rsid w:val="0025186B"/>
    <w:rsid w:val="0025236E"/>
    <w:rsid w:val="00252D2A"/>
    <w:rsid w:val="00254B26"/>
    <w:rsid w:val="00260376"/>
    <w:rsid w:val="00261958"/>
    <w:rsid w:val="00267D42"/>
    <w:rsid w:val="00275658"/>
    <w:rsid w:val="00280F7A"/>
    <w:rsid w:val="00283852"/>
    <w:rsid w:val="002862F1"/>
    <w:rsid w:val="00286DC8"/>
    <w:rsid w:val="002960BE"/>
    <w:rsid w:val="00297260"/>
    <w:rsid w:val="002978DF"/>
    <w:rsid w:val="002A42B5"/>
    <w:rsid w:val="002A5ED8"/>
    <w:rsid w:val="002A6AC4"/>
    <w:rsid w:val="002B0FC3"/>
    <w:rsid w:val="002B610B"/>
    <w:rsid w:val="002B637F"/>
    <w:rsid w:val="002C36D1"/>
    <w:rsid w:val="002C4070"/>
    <w:rsid w:val="002C426E"/>
    <w:rsid w:val="002C6E10"/>
    <w:rsid w:val="002C7E03"/>
    <w:rsid w:val="002D5A52"/>
    <w:rsid w:val="002D727B"/>
    <w:rsid w:val="002E3A15"/>
    <w:rsid w:val="002E5A76"/>
    <w:rsid w:val="002F02CF"/>
    <w:rsid w:val="002F2912"/>
    <w:rsid w:val="002F668F"/>
    <w:rsid w:val="002F7426"/>
    <w:rsid w:val="00302172"/>
    <w:rsid w:val="00314F50"/>
    <w:rsid w:val="003158DD"/>
    <w:rsid w:val="00316CC7"/>
    <w:rsid w:val="00322019"/>
    <w:rsid w:val="0032220E"/>
    <w:rsid w:val="00323248"/>
    <w:rsid w:val="00330EE3"/>
    <w:rsid w:val="00333420"/>
    <w:rsid w:val="00333B05"/>
    <w:rsid w:val="00333F0A"/>
    <w:rsid w:val="00334540"/>
    <w:rsid w:val="00340CAE"/>
    <w:rsid w:val="0035314F"/>
    <w:rsid w:val="00356A65"/>
    <w:rsid w:val="00357B8C"/>
    <w:rsid w:val="00361446"/>
    <w:rsid w:val="00361511"/>
    <w:rsid w:val="00362205"/>
    <w:rsid w:val="00362B52"/>
    <w:rsid w:val="0036381C"/>
    <w:rsid w:val="00370C4A"/>
    <w:rsid w:val="00373AFF"/>
    <w:rsid w:val="00376328"/>
    <w:rsid w:val="00380154"/>
    <w:rsid w:val="00382E39"/>
    <w:rsid w:val="003838E6"/>
    <w:rsid w:val="003871A6"/>
    <w:rsid w:val="00387ACD"/>
    <w:rsid w:val="00387DCB"/>
    <w:rsid w:val="003966BD"/>
    <w:rsid w:val="00397516"/>
    <w:rsid w:val="00397EAC"/>
    <w:rsid w:val="003A0A9D"/>
    <w:rsid w:val="003A10DA"/>
    <w:rsid w:val="003A1B21"/>
    <w:rsid w:val="003A1BD9"/>
    <w:rsid w:val="003B21A0"/>
    <w:rsid w:val="003B32A3"/>
    <w:rsid w:val="003B39C1"/>
    <w:rsid w:val="003B3C1E"/>
    <w:rsid w:val="003B40F5"/>
    <w:rsid w:val="003B6C3C"/>
    <w:rsid w:val="003C0ECC"/>
    <w:rsid w:val="003C2B88"/>
    <w:rsid w:val="003C350C"/>
    <w:rsid w:val="003C3980"/>
    <w:rsid w:val="003C6193"/>
    <w:rsid w:val="003C73D1"/>
    <w:rsid w:val="003D0586"/>
    <w:rsid w:val="003D5906"/>
    <w:rsid w:val="003E1FF3"/>
    <w:rsid w:val="003E55F2"/>
    <w:rsid w:val="003F2648"/>
    <w:rsid w:val="003F4B6A"/>
    <w:rsid w:val="003F5A58"/>
    <w:rsid w:val="003F6373"/>
    <w:rsid w:val="003F7200"/>
    <w:rsid w:val="00400276"/>
    <w:rsid w:val="00406A4F"/>
    <w:rsid w:val="00412BF6"/>
    <w:rsid w:val="00416EB0"/>
    <w:rsid w:val="00421BC1"/>
    <w:rsid w:val="00427154"/>
    <w:rsid w:val="00427230"/>
    <w:rsid w:val="004317DC"/>
    <w:rsid w:val="004340CC"/>
    <w:rsid w:val="00434FCB"/>
    <w:rsid w:val="0043641A"/>
    <w:rsid w:val="00446ADC"/>
    <w:rsid w:val="004514C3"/>
    <w:rsid w:val="004516BB"/>
    <w:rsid w:val="004527B6"/>
    <w:rsid w:val="0045346C"/>
    <w:rsid w:val="00457FAA"/>
    <w:rsid w:val="00462DB9"/>
    <w:rsid w:val="00467CA0"/>
    <w:rsid w:val="004713A6"/>
    <w:rsid w:val="00475791"/>
    <w:rsid w:val="004802B9"/>
    <w:rsid w:val="0048095E"/>
    <w:rsid w:val="0048118C"/>
    <w:rsid w:val="004847C4"/>
    <w:rsid w:val="00486D08"/>
    <w:rsid w:val="0049267C"/>
    <w:rsid w:val="00494AA7"/>
    <w:rsid w:val="00496363"/>
    <w:rsid w:val="004A2158"/>
    <w:rsid w:val="004A67F3"/>
    <w:rsid w:val="004A7784"/>
    <w:rsid w:val="004A7867"/>
    <w:rsid w:val="004B1523"/>
    <w:rsid w:val="004B47D5"/>
    <w:rsid w:val="004B4FA9"/>
    <w:rsid w:val="004B59EF"/>
    <w:rsid w:val="004C0C5E"/>
    <w:rsid w:val="004C5FCB"/>
    <w:rsid w:val="004C60C3"/>
    <w:rsid w:val="004C6E6F"/>
    <w:rsid w:val="004D44A5"/>
    <w:rsid w:val="004D7735"/>
    <w:rsid w:val="004E28FE"/>
    <w:rsid w:val="004E38D8"/>
    <w:rsid w:val="004E5E06"/>
    <w:rsid w:val="004E7491"/>
    <w:rsid w:val="004F2115"/>
    <w:rsid w:val="005034E3"/>
    <w:rsid w:val="005041D2"/>
    <w:rsid w:val="00507B0E"/>
    <w:rsid w:val="00510699"/>
    <w:rsid w:val="00511870"/>
    <w:rsid w:val="005138F8"/>
    <w:rsid w:val="0051559E"/>
    <w:rsid w:val="00520066"/>
    <w:rsid w:val="005204BE"/>
    <w:rsid w:val="00543236"/>
    <w:rsid w:val="005441D1"/>
    <w:rsid w:val="00545EEB"/>
    <w:rsid w:val="005465C9"/>
    <w:rsid w:val="005468BD"/>
    <w:rsid w:val="005512C7"/>
    <w:rsid w:val="0055521D"/>
    <w:rsid w:val="00556931"/>
    <w:rsid w:val="00562D12"/>
    <w:rsid w:val="00572FC5"/>
    <w:rsid w:val="00581EB0"/>
    <w:rsid w:val="00585342"/>
    <w:rsid w:val="0058554F"/>
    <w:rsid w:val="00591050"/>
    <w:rsid w:val="00592BE6"/>
    <w:rsid w:val="005939C1"/>
    <w:rsid w:val="00594640"/>
    <w:rsid w:val="005947B9"/>
    <w:rsid w:val="005A05BC"/>
    <w:rsid w:val="005A0B5C"/>
    <w:rsid w:val="005A186D"/>
    <w:rsid w:val="005A5022"/>
    <w:rsid w:val="005B0E2D"/>
    <w:rsid w:val="005B2BC3"/>
    <w:rsid w:val="005B3058"/>
    <w:rsid w:val="005B36FF"/>
    <w:rsid w:val="005B3848"/>
    <w:rsid w:val="005B4A79"/>
    <w:rsid w:val="005B6BD1"/>
    <w:rsid w:val="005B7351"/>
    <w:rsid w:val="005E08E2"/>
    <w:rsid w:val="005E0CDE"/>
    <w:rsid w:val="005F00EA"/>
    <w:rsid w:val="005F014F"/>
    <w:rsid w:val="005F10AA"/>
    <w:rsid w:val="005F2790"/>
    <w:rsid w:val="005F7933"/>
    <w:rsid w:val="006034FC"/>
    <w:rsid w:val="00607A58"/>
    <w:rsid w:val="00611D7D"/>
    <w:rsid w:val="00612B87"/>
    <w:rsid w:val="0061438B"/>
    <w:rsid w:val="00614D2A"/>
    <w:rsid w:val="00623300"/>
    <w:rsid w:val="00633900"/>
    <w:rsid w:val="00634FD0"/>
    <w:rsid w:val="00640DAD"/>
    <w:rsid w:val="00647A8D"/>
    <w:rsid w:val="006509A0"/>
    <w:rsid w:val="0065170B"/>
    <w:rsid w:val="0065405D"/>
    <w:rsid w:val="00654D1A"/>
    <w:rsid w:val="006610B4"/>
    <w:rsid w:val="006634A8"/>
    <w:rsid w:val="006657E1"/>
    <w:rsid w:val="0067168B"/>
    <w:rsid w:val="006800F2"/>
    <w:rsid w:val="00681D2D"/>
    <w:rsid w:val="00682A89"/>
    <w:rsid w:val="00685B27"/>
    <w:rsid w:val="00687903"/>
    <w:rsid w:val="006903CA"/>
    <w:rsid w:val="00691B90"/>
    <w:rsid w:val="006A5FDE"/>
    <w:rsid w:val="006B3354"/>
    <w:rsid w:val="006B6FCB"/>
    <w:rsid w:val="006B7856"/>
    <w:rsid w:val="006C0FDD"/>
    <w:rsid w:val="006C6ECF"/>
    <w:rsid w:val="006C7E15"/>
    <w:rsid w:val="006D3657"/>
    <w:rsid w:val="006D3F80"/>
    <w:rsid w:val="006D4F8C"/>
    <w:rsid w:val="006E1DB1"/>
    <w:rsid w:val="006E32D4"/>
    <w:rsid w:val="006E383B"/>
    <w:rsid w:val="006F2E79"/>
    <w:rsid w:val="006F60BA"/>
    <w:rsid w:val="00704C46"/>
    <w:rsid w:val="00715B2A"/>
    <w:rsid w:val="007247AE"/>
    <w:rsid w:val="007276D1"/>
    <w:rsid w:val="00730BB7"/>
    <w:rsid w:val="0073421E"/>
    <w:rsid w:val="00735F80"/>
    <w:rsid w:val="00750197"/>
    <w:rsid w:val="00751BFB"/>
    <w:rsid w:val="00754DD0"/>
    <w:rsid w:val="00756CF2"/>
    <w:rsid w:val="00761997"/>
    <w:rsid w:val="00764379"/>
    <w:rsid w:val="00766E3B"/>
    <w:rsid w:val="007670F6"/>
    <w:rsid w:val="0076717C"/>
    <w:rsid w:val="00775625"/>
    <w:rsid w:val="00787946"/>
    <w:rsid w:val="007935E2"/>
    <w:rsid w:val="0079518B"/>
    <w:rsid w:val="00796BA6"/>
    <w:rsid w:val="007A50A3"/>
    <w:rsid w:val="007A5649"/>
    <w:rsid w:val="007A68E9"/>
    <w:rsid w:val="007B2A5C"/>
    <w:rsid w:val="007B3F12"/>
    <w:rsid w:val="007B71C1"/>
    <w:rsid w:val="007C0B61"/>
    <w:rsid w:val="007C157E"/>
    <w:rsid w:val="007C3156"/>
    <w:rsid w:val="007C329B"/>
    <w:rsid w:val="007D1357"/>
    <w:rsid w:val="007D18A1"/>
    <w:rsid w:val="007E1072"/>
    <w:rsid w:val="007F47A5"/>
    <w:rsid w:val="007F4D32"/>
    <w:rsid w:val="007F7456"/>
    <w:rsid w:val="007F7EA9"/>
    <w:rsid w:val="0080337E"/>
    <w:rsid w:val="0080393E"/>
    <w:rsid w:val="00807B73"/>
    <w:rsid w:val="00817B75"/>
    <w:rsid w:val="00820278"/>
    <w:rsid w:val="00823D28"/>
    <w:rsid w:val="00824514"/>
    <w:rsid w:val="00830910"/>
    <w:rsid w:val="00830BC6"/>
    <w:rsid w:val="00836857"/>
    <w:rsid w:val="00836924"/>
    <w:rsid w:val="0084507B"/>
    <w:rsid w:val="008543B9"/>
    <w:rsid w:val="00857570"/>
    <w:rsid w:val="008579BF"/>
    <w:rsid w:val="00860474"/>
    <w:rsid w:val="008760D1"/>
    <w:rsid w:val="0087670C"/>
    <w:rsid w:val="00885F22"/>
    <w:rsid w:val="00886EA5"/>
    <w:rsid w:val="00886EF5"/>
    <w:rsid w:val="00891C0A"/>
    <w:rsid w:val="00892096"/>
    <w:rsid w:val="00895DB7"/>
    <w:rsid w:val="00896AC8"/>
    <w:rsid w:val="00897F9E"/>
    <w:rsid w:val="008A03AB"/>
    <w:rsid w:val="008A0446"/>
    <w:rsid w:val="008A4707"/>
    <w:rsid w:val="008A5D0E"/>
    <w:rsid w:val="008B581D"/>
    <w:rsid w:val="008C0A70"/>
    <w:rsid w:val="008C1335"/>
    <w:rsid w:val="008C4C0B"/>
    <w:rsid w:val="008C7887"/>
    <w:rsid w:val="008D1D89"/>
    <w:rsid w:val="008D3797"/>
    <w:rsid w:val="008D444E"/>
    <w:rsid w:val="008E18B6"/>
    <w:rsid w:val="008E20EB"/>
    <w:rsid w:val="008E39B3"/>
    <w:rsid w:val="008F1623"/>
    <w:rsid w:val="009036AC"/>
    <w:rsid w:val="0090714F"/>
    <w:rsid w:val="00916D80"/>
    <w:rsid w:val="00920201"/>
    <w:rsid w:val="00920B95"/>
    <w:rsid w:val="0092478E"/>
    <w:rsid w:val="00927588"/>
    <w:rsid w:val="009326B4"/>
    <w:rsid w:val="009326F8"/>
    <w:rsid w:val="00932A82"/>
    <w:rsid w:val="00932DC8"/>
    <w:rsid w:val="0093463D"/>
    <w:rsid w:val="00941D9B"/>
    <w:rsid w:val="00942005"/>
    <w:rsid w:val="009462DA"/>
    <w:rsid w:val="00946EBE"/>
    <w:rsid w:val="009511E1"/>
    <w:rsid w:val="00952D81"/>
    <w:rsid w:val="00955DDF"/>
    <w:rsid w:val="009603DB"/>
    <w:rsid w:val="00965EE6"/>
    <w:rsid w:val="0096749A"/>
    <w:rsid w:val="00973C94"/>
    <w:rsid w:val="009761BD"/>
    <w:rsid w:val="009800C7"/>
    <w:rsid w:val="00980472"/>
    <w:rsid w:val="009902DE"/>
    <w:rsid w:val="00990F42"/>
    <w:rsid w:val="00995289"/>
    <w:rsid w:val="009B75FE"/>
    <w:rsid w:val="009C203D"/>
    <w:rsid w:val="009C740A"/>
    <w:rsid w:val="009C764E"/>
    <w:rsid w:val="009D03A2"/>
    <w:rsid w:val="009E1531"/>
    <w:rsid w:val="009E1574"/>
    <w:rsid w:val="009E2722"/>
    <w:rsid w:val="009E31BB"/>
    <w:rsid w:val="009E41CD"/>
    <w:rsid w:val="009E4E30"/>
    <w:rsid w:val="009E6A68"/>
    <w:rsid w:val="009E6C75"/>
    <w:rsid w:val="009F3D95"/>
    <w:rsid w:val="009F6EE7"/>
    <w:rsid w:val="00A014FA"/>
    <w:rsid w:val="00A10424"/>
    <w:rsid w:val="00A14B1D"/>
    <w:rsid w:val="00A31804"/>
    <w:rsid w:val="00A4007E"/>
    <w:rsid w:val="00A40409"/>
    <w:rsid w:val="00A413B6"/>
    <w:rsid w:val="00A42C12"/>
    <w:rsid w:val="00A4404C"/>
    <w:rsid w:val="00A44DB1"/>
    <w:rsid w:val="00A4740A"/>
    <w:rsid w:val="00A64D36"/>
    <w:rsid w:val="00A66D85"/>
    <w:rsid w:val="00A713D6"/>
    <w:rsid w:val="00A74CFF"/>
    <w:rsid w:val="00A76E0E"/>
    <w:rsid w:val="00A83989"/>
    <w:rsid w:val="00A91DFD"/>
    <w:rsid w:val="00A94E5C"/>
    <w:rsid w:val="00A9535D"/>
    <w:rsid w:val="00A9556C"/>
    <w:rsid w:val="00AA1B28"/>
    <w:rsid w:val="00AA45C9"/>
    <w:rsid w:val="00AA717A"/>
    <w:rsid w:val="00AB2FC1"/>
    <w:rsid w:val="00AB313C"/>
    <w:rsid w:val="00AB4914"/>
    <w:rsid w:val="00AB5243"/>
    <w:rsid w:val="00AC344E"/>
    <w:rsid w:val="00AC3AE4"/>
    <w:rsid w:val="00AD5314"/>
    <w:rsid w:val="00AE236F"/>
    <w:rsid w:val="00AE50CA"/>
    <w:rsid w:val="00AF0F16"/>
    <w:rsid w:val="00AF0F94"/>
    <w:rsid w:val="00AF1499"/>
    <w:rsid w:val="00AF1FEC"/>
    <w:rsid w:val="00AF4075"/>
    <w:rsid w:val="00AF4681"/>
    <w:rsid w:val="00B05E1E"/>
    <w:rsid w:val="00B1576F"/>
    <w:rsid w:val="00B15B8E"/>
    <w:rsid w:val="00B2438A"/>
    <w:rsid w:val="00B26037"/>
    <w:rsid w:val="00B275E4"/>
    <w:rsid w:val="00B30688"/>
    <w:rsid w:val="00B36B4D"/>
    <w:rsid w:val="00B52739"/>
    <w:rsid w:val="00B70C6F"/>
    <w:rsid w:val="00B71AF5"/>
    <w:rsid w:val="00B72D69"/>
    <w:rsid w:val="00B7615E"/>
    <w:rsid w:val="00B81A8A"/>
    <w:rsid w:val="00B82722"/>
    <w:rsid w:val="00B853ED"/>
    <w:rsid w:val="00B860FD"/>
    <w:rsid w:val="00B862F4"/>
    <w:rsid w:val="00B9335A"/>
    <w:rsid w:val="00B936AD"/>
    <w:rsid w:val="00B93857"/>
    <w:rsid w:val="00B94EDF"/>
    <w:rsid w:val="00B95C43"/>
    <w:rsid w:val="00B974A1"/>
    <w:rsid w:val="00BA1BB3"/>
    <w:rsid w:val="00BA4BC7"/>
    <w:rsid w:val="00BB0135"/>
    <w:rsid w:val="00BB05FC"/>
    <w:rsid w:val="00BB1B93"/>
    <w:rsid w:val="00BB3811"/>
    <w:rsid w:val="00BB7075"/>
    <w:rsid w:val="00BB7606"/>
    <w:rsid w:val="00BC1E73"/>
    <w:rsid w:val="00BD3415"/>
    <w:rsid w:val="00BD3825"/>
    <w:rsid w:val="00BE13F4"/>
    <w:rsid w:val="00BE7DC4"/>
    <w:rsid w:val="00BF0462"/>
    <w:rsid w:val="00BF152E"/>
    <w:rsid w:val="00BF6A1D"/>
    <w:rsid w:val="00C01437"/>
    <w:rsid w:val="00C05C87"/>
    <w:rsid w:val="00C067F0"/>
    <w:rsid w:val="00C1433A"/>
    <w:rsid w:val="00C15F12"/>
    <w:rsid w:val="00C27944"/>
    <w:rsid w:val="00C403B1"/>
    <w:rsid w:val="00C404F0"/>
    <w:rsid w:val="00C4099A"/>
    <w:rsid w:val="00C41803"/>
    <w:rsid w:val="00C45A58"/>
    <w:rsid w:val="00C466BA"/>
    <w:rsid w:val="00C47B1F"/>
    <w:rsid w:val="00C5292C"/>
    <w:rsid w:val="00C60C29"/>
    <w:rsid w:val="00C628C2"/>
    <w:rsid w:val="00C65F56"/>
    <w:rsid w:val="00C661CA"/>
    <w:rsid w:val="00C66EBE"/>
    <w:rsid w:val="00C66F52"/>
    <w:rsid w:val="00C67BBD"/>
    <w:rsid w:val="00C67EAE"/>
    <w:rsid w:val="00C7778D"/>
    <w:rsid w:val="00C92DE7"/>
    <w:rsid w:val="00C960FA"/>
    <w:rsid w:val="00C96DD4"/>
    <w:rsid w:val="00C9704C"/>
    <w:rsid w:val="00CB304A"/>
    <w:rsid w:val="00CB37F6"/>
    <w:rsid w:val="00CC0103"/>
    <w:rsid w:val="00CC4F55"/>
    <w:rsid w:val="00CD5BC6"/>
    <w:rsid w:val="00CD5DA4"/>
    <w:rsid w:val="00CE12AC"/>
    <w:rsid w:val="00CE5D2D"/>
    <w:rsid w:val="00CF1190"/>
    <w:rsid w:val="00CF2780"/>
    <w:rsid w:val="00CF5B66"/>
    <w:rsid w:val="00D06891"/>
    <w:rsid w:val="00D111F6"/>
    <w:rsid w:val="00D1200B"/>
    <w:rsid w:val="00D22D06"/>
    <w:rsid w:val="00D271A7"/>
    <w:rsid w:val="00D30FC9"/>
    <w:rsid w:val="00D311F9"/>
    <w:rsid w:val="00D350B8"/>
    <w:rsid w:val="00D50E66"/>
    <w:rsid w:val="00D606E7"/>
    <w:rsid w:val="00D711A9"/>
    <w:rsid w:val="00D74100"/>
    <w:rsid w:val="00D74A88"/>
    <w:rsid w:val="00D76522"/>
    <w:rsid w:val="00D80497"/>
    <w:rsid w:val="00D8418F"/>
    <w:rsid w:val="00D84BBE"/>
    <w:rsid w:val="00D85904"/>
    <w:rsid w:val="00D872A3"/>
    <w:rsid w:val="00D90891"/>
    <w:rsid w:val="00D91AA7"/>
    <w:rsid w:val="00D960E8"/>
    <w:rsid w:val="00DA3AE7"/>
    <w:rsid w:val="00DA5400"/>
    <w:rsid w:val="00DB028E"/>
    <w:rsid w:val="00DB1DF9"/>
    <w:rsid w:val="00DB4837"/>
    <w:rsid w:val="00DB4E7A"/>
    <w:rsid w:val="00DC30A0"/>
    <w:rsid w:val="00DC3CD7"/>
    <w:rsid w:val="00DC7A9B"/>
    <w:rsid w:val="00DD2328"/>
    <w:rsid w:val="00DD271F"/>
    <w:rsid w:val="00DD3D3C"/>
    <w:rsid w:val="00DD49A9"/>
    <w:rsid w:val="00DD6792"/>
    <w:rsid w:val="00DE0EB7"/>
    <w:rsid w:val="00DE2DE2"/>
    <w:rsid w:val="00DE4903"/>
    <w:rsid w:val="00DE5285"/>
    <w:rsid w:val="00DE5A0E"/>
    <w:rsid w:val="00DF33B8"/>
    <w:rsid w:val="00E0365D"/>
    <w:rsid w:val="00E0367E"/>
    <w:rsid w:val="00E05376"/>
    <w:rsid w:val="00E16DE7"/>
    <w:rsid w:val="00E17C44"/>
    <w:rsid w:val="00E30946"/>
    <w:rsid w:val="00E313FC"/>
    <w:rsid w:val="00E33741"/>
    <w:rsid w:val="00E35788"/>
    <w:rsid w:val="00E40D8B"/>
    <w:rsid w:val="00E425CB"/>
    <w:rsid w:val="00E44D70"/>
    <w:rsid w:val="00E45458"/>
    <w:rsid w:val="00E509B8"/>
    <w:rsid w:val="00E51B94"/>
    <w:rsid w:val="00E524DB"/>
    <w:rsid w:val="00E5483B"/>
    <w:rsid w:val="00E60F06"/>
    <w:rsid w:val="00E63E97"/>
    <w:rsid w:val="00E67720"/>
    <w:rsid w:val="00E67C75"/>
    <w:rsid w:val="00E72BEE"/>
    <w:rsid w:val="00E73923"/>
    <w:rsid w:val="00E73B94"/>
    <w:rsid w:val="00E859AF"/>
    <w:rsid w:val="00E86EA3"/>
    <w:rsid w:val="00E8707F"/>
    <w:rsid w:val="00E92754"/>
    <w:rsid w:val="00E92A05"/>
    <w:rsid w:val="00E94579"/>
    <w:rsid w:val="00E95385"/>
    <w:rsid w:val="00E97EC9"/>
    <w:rsid w:val="00EA20E6"/>
    <w:rsid w:val="00EA7AA7"/>
    <w:rsid w:val="00EB492C"/>
    <w:rsid w:val="00EC22E9"/>
    <w:rsid w:val="00EC2C33"/>
    <w:rsid w:val="00EC40AD"/>
    <w:rsid w:val="00EC5D00"/>
    <w:rsid w:val="00EC6546"/>
    <w:rsid w:val="00EC6E4A"/>
    <w:rsid w:val="00ED177E"/>
    <w:rsid w:val="00ED2B7D"/>
    <w:rsid w:val="00ED3C96"/>
    <w:rsid w:val="00ED4670"/>
    <w:rsid w:val="00ED7CAA"/>
    <w:rsid w:val="00EE1E4B"/>
    <w:rsid w:val="00EE35E5"/>
    <w:rsid w:val="00EE4ABF"/>
    <w:rsid w:val="00EE69C0"/>
    <w:rsid w:val="00EE73F7"/>
    <w:rsid w:val="00EF47A5"/>
    <w:rsid w:val="00EF650B"/>
    <w:rsid w:val="00F0013A"/>
    <w:rsid w:val="00F0221A"/>
    <w:rsid w:val="00F121AC"/>
    <w:rsid w:val="00F200FC"/>
    <w:rsid w:val="00F23108"/>
    <w:rsid w:val="00F24547"/>
    <w:rsid w:val="00F30830"/>
    <w:rsid w:val="00F33251"/>
    <w:rsid w:val="00F3382A"/>
    <w:rsid w:val="00F3431C"/>
    <w:rsid w:val="00F359B8"/>
    <w:rsid w:val="00F35EC9"/>
    <w:rsid w:val="00F40112"/>
    <w:rsid w:val="00F444D8"/>
    <w:rsid w:val="00F448E7"/>
    <w:rsid w:val="00F51475"/>
    <w:rsid w:val="00F56147"/>
    <w:rsid w:val="00F569E6"/>
    <w:rsid w:val="00F664DE"/>
    <w:rsid w:val="00F738A0"/>
    <w:rsid w:val="00F802EC"/>
    <w:rsid w:val="00F83CC0"/>
    <w:rsid w:val="00F904B8"/>
    <w:rsid w:val="00F917A1"/>
    <w:rsid w:val="00F921AA"/>
    <w:rsid w:val="00F942E2"/>
    <w:rsid w:val="00F94E74"/>
    <w:rsid w:val="00FA0750"/>
    <w:rsid w:val="00FA1D70"/>
    <w:rsid w:val="00FA294A"/>
    <w:rsid w:val="00FB31E3"/>
    <w:rsid w:val="00FB5DEC"/>
    <w:rsid w:val="00FB7E91"/>
    <w:rsid w:val="00FC05AB"/>
    <w:rsid w:val="00FC4201"/>
    <w:rsid w:val="00FD0361"/>
    <w:rsid w:val="00FD4B2F"/>
    <w:rsid w:val="00FD7BD1"/>
    <w:rsid w:val="00FE337E"/>
    <w:rsid w:val="00FE4FD0"/>
    <w:rsid w:val="00FE6017"/>
    <w:rsid w:val="00FF0244"/>
    <w:rsid w:val="00FF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1E8E0"/>
  <w15:docId w15:val="{19492D11-1355-48E6-A815-7FB60A9A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15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line="276" w:lineRule="auto"/>
      <w:outlineLvl w:val="0"/>
    </w:pPr>
    <w:rPr>
      <w:rFonts w:eastAsiaTheme="minorEastAsia"/>
      <w:b/>
      <w:bCs/>
      <w:caps/>
      <w:color w:val="FFFFFF" w:themeColor="background1"/>
      <w:spacing w:val="15"/>
    </w:rPr>
  </w:style>
  <w:style w:type="paragraph" w:styleId="Heading2">
    <w:name w:val="heading 2"/>
    <w:basedOn w:val="Normal"/>
    <w:next w:val="Normal"/>
    <w:link w:val="Heading2Char"/>
    <w:uiPriority w:val="9"/>
    <w:unhideWhenUsed/>
    <w:qFormat/>
    <w:rsid w:val="005F00EA"/>
    <w:pPr>
      <w:keepNext/>
      <w:keepLines/>
      <w:numPr>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B2F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5236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87DC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ESTAT Bullet Points"/>
    <w:basedOn w:val="Normal"/>
    <w:link w:val="ListParagraphChar"/>
    <w:qFormat/>
    <w:rsid w:val="004340CC"/>
    <w:pPr>
      <w:ind w:left="720"/>
      <w:contextualSpacing/>
    </w:pPr>
  </w:style>
  <w:style w:type="paragraph" w:styleId="Header">
    <w:name w:val="header"/>
    <w:basedOn w:val="Normal"/>
    <w:link w:val="HeaderChar"/>
    <w:uiPriority w:val="99"/>
    <w:rsid w:val="009E2722"/>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E2722"/>
    <w:rPr>
      <w:rFonts w:ascii="Times New Roman" w:eastAsia="Times New Roman" w:hAnsi="Times New Roman" w:cs="Times New Roman"/>
      <w:sz w:val="24"/>
      <w:szCs w:val="24"/>
      <w:lang w:eastAsia="en-GB"/>
    </w:rPr>
  </w:style>
  <w:style w:type="table" w:styleId="LightList-Accent5">
    <w:name w:val="Light List Accent 5"/>
    <w:basedOn w:val="TableNormal"/>
    <w:uiPriority w:val="61"/>
    <w:rsid w:val="00E72BEE"/>
    <w:pPr>
      <w:spacing w:after="0" w:line="240" w:lineRule="auto"/>
    </w:pPr>
    <w:rPr>
      <w:rFonts w:eastAsiaTheme="minorEastAsia"/>
      <w:lang w:val="lb-L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ListParagraphChar">
    <w:name w:val="List Paragraph Char"/>
    <w:aliases w:val="1st level - Bullet List Paragraph Char,List Paragraph1 Char,Lettre d'introduction Char,Paragrafo elenco Char,Medium Grid 1 - Accent 21 Char,ESTAT Bullet Points Char"/>
    <w:basedOn w:val="DefaultParagraphFont"/>
    <w:link w:val="ListParagraph"/>
    <w:rsid w:val="005B3848"/>
  </w:style>
  <w:style w:type="character" w:styleId="CommentReference">
    <w:name w:val="annotation reference"/>
    <w:basedOn w:val="DefaultParagraphFont"/>
    <w:uiPriority w:val="99"/>
    <w:semiHidden/>
    <w:unhideWhenUsed/>
    <w:rsid w:val="00237E7C"/>
    <w:rPr>
      <w:sz w:val="16"/>
      <w:szCs w:val="16"/>
    </w:rPr>
  </w:style>
  <w:style w:type="paragraph" w:styleId="CommentText">
    <w:name w:val="annotation text"/>
    <w:basedOn w:val="Normal"/>
    <w:link w:val="CommentTextChar"/>
    <w:uiPriority w:val="99"/>
    <w:unhideWhenUsed/>
    <w:rsid w:val="00237E7C"/>
    <w:pPr>
      <w:spacing w:line="240" w:lineRule="auto"/>
    </w:pPr>
    <w:rPr>
      <w:sz w:val="20"/>
      <w:szCs w:val="20"/>
    </w:rPr>
  </w:style>
  <w:style w:type="character" w:customStyle="1" w:styleId="CommentTextChar">
    <w:name w:val="Comment Text Char"/>
    <w:basedOn w:val="DefaultParagraphFont"/>
    <w:link w:val="CommentText"/>
    <w:uiPriority w:val="99"/>
    <w:rsid w:val="00237E7C"/>
    <w:rPr>
      <w:sz w:val="20"/>
      <w:szCs w:val="20"/>
    </w:rPr>
  </w:style>
  <w:style w:type="paragraph" w:styleId="CommentSubject">
    <w:name w:val="annotation subject"/>
    <w:basedOn w:val="CommentText"/>
    <w:next w:val="CommentText"/>
    <w:link w:val="CommentSubjectChar"/>
    <w:uiPriority w:val="99"/>
    <w:semiHidden/>
    <w:unhideWhenUsed/>
    <w:rsid w:val="00237E7C"/>
    <w:rPr>
      <w:b/>
      <w:bCs/>
    </w:rPr>
  </w:style>
  <w:style w:type="character" w:customStyle="1" w:styleId="CommentSubjectChar">
    <w:name w:val="Comment Subject Char"/>
    <w:basedOn w:val="CommentTextChar"/>
    <w:link w:val="CommentSubject"/>
    <w:uiPriority w:val="99"/>
    <w:semiHidden/>
    <w:rsid w:val="00237E7C"/>
    <w:rPr>
      <w:b/>
      <w:bCs/>
      <w:sz w:val="20"/>
      <w:szCs w:val="20"/>
    </w:rPr>
  </w:style>
  <w:style w:type="paragraph" w:styleId="BalloonText">
    <w:name w:val="Balloon Text"/>
    <w:basedOn w:val="Normal"/>
    <w:link w:val="BalloonTextChar"/>
    <w:uiPriority w:val="99"/>
    <w:semiHidden/>
    <w:unhideWhenUsed/>
    <w:rsid w:val="00237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E7C"/>
    <w:rPr>
      <w:rFonts w:ascii="Segoe UI" w:hAnsi="Segoe UI" w:cs="Segoe UI"/>
      <w:sz w:val="18"/>
      <w:szCs w:val="18"/>
    </w:rPr>
  </w:style>
  <w:style w:type="table" w:styleId="TableGrid">
    <w:name w:val="Table Grid"/>
    <w:basedOn w:val="TableNormal"/>
    <w:uiPriority w:val="59"/>
    <w:rsid w:val="0023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0154"/>
    <w:rPr>
      <w:rFonts w:eastAsiaTheme="minorEastAsia"/>
      <w:b/>
      <w:bCs/>
      <w:caps/>
      <w:color w:val="FFFFFF" w:themeColor="background1"/>
      <w:spacing w:val="15"/>
      <w:shd w:val="clear" w:color="auto" w:fill="5B9BD5" w:themeFill="accent1"/>
    </w:rPr>
  </w:style>
  <w:style w:type="paragraph" w:styleId="NormalWeb">
    <w:name w:val="Normal (Web)"/>
    <w:basedOn w:val="Normal"/>
    <w:uiPriority w:val="99"/>
    <w:semiHidden/>
    <w:unhideWhenUsed/>
    <w:rsid w:val="00E63E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F00EA"/>
    <w:rPr>
      <w:rFonts w:asciiTheme="majorHAnsi" w:eastAsiaTheme="majorEastAsia" w:hAnsiTheme="majorHAnsi" w:cstheme="majorBidi"/>
      <w:color w:val="2E74B5" w:themeColor="accent1" w:themeShade="BF"/>
      <w:sz w:val="26"/>
      <w:szCs w:val="26"/>
    </w:rPr>
  </w:style>
  <w:style w:type="paragraph" w:customStyle="1" w:styleId="TableHeading">
    <w:name w:val="Table Heading"/>
    <w:rsid w:val="00BA1BB3"/>
    <w:pPr>
      <w:shd w:val="pct5" w:color="auto" w:fill="FFFFFF"/>
      <w:snapToGrid w:val="0"/>
      <w:spacing w:after="0" w:line="240" w:lineRule="auto"/>
    </w:pPr>
    <w:rPr>
      <w:rFonts w:ascii="Arial" w:eastAsia="Times New Roman" w:hAnsi="Arial" w:cs="Times New Roman"/>
      <w:b/>
      <w:sz w:val="20"/>
      <w:szCs w:val="20"/>
      <w:lang w:val="en-US"/>
    </w:rPr>
  </w:style>
  <w:style w:type="paragraph" w:customStyle="1" w:styleId="TableText">
    <w:name w:val="Table Text"/>
    <w:basedOn w:val="TableHeading"/>
    <w:rsid w:val="00BA1BB3"/>
    <w:pPr>
      <w:shd w:val="clear" w:color="auto" w:fill="auto"/>
      <w:overflowPunct w:val="0"/>
      <w:autoSpaceDE w:val="0"/>
      <w:autoSpaceDN w:val="0"/>
      <w:adjustRightInd w:val="0"/>
      <w:snapToGrid/>
      <w:textAlignment w:val="baseline"/>
    </w:pPr>
    <w:rPr>
      <w:b w:val="0"/>
      <w:noProof/>
    </w:rPr>
  </w:style>
  <w:style w:type="paragraph" w:styleId="TOCHeading">
    <w:name w:val="TOC Heading"/>
    <w:basedOn w:val="Heading1"/>
    <w:next w:val="Normal"/>
    <w:uiPriority w:val="39"/>
    <w:unhideWhenUsed/>
    <w:qFormat/>
    <w:rsid w:val="000C66B1"/>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b w:val="0"/>
      <w:bCs w:val="0"/>
      <w:caps w:val="0"/>
      <w:color w:val="2E74B5" w:themeColor="accent1" w:themeShade="BF"/>
      <w:spacing w:val="0"/>
      <w:sz w:val="32"/>
      <w:szCs w:val="32"/>
      <w:lang w:val="en-US"/>
    </w:rPr>
  </w:style>
  <w:style w:type="paragraph" w:styleId="TOC2">
    <w:name w:val="toc 2"/>
    <w:basedOn w:val="Normal"/>
    <w:next w:val="Normal"/>
    <w:autoRedefine/>
    <w:uiPriority w:val="39"/>
    <w:unhideWhenUsed/>
    <w:qFormat/>
    <w:rsid w:val="008579BF"/>
    <w:pPr>
      <w:tabs>
        <w:tab w:val="left" w:pos="1276"/>
        <w:tab w:val="right" w:leader="dot" w:pos="9015"/>
      </w:tabs>
      <w:spacing w:after="100"/>
      <w:ind w:left="851" w:right="-3" w:hanging="425"/>
    </w:pPr>
  </w:style>
  <w:style w:type="character" w:styleId="Hyperlink">
    <w:name w:val="Hyperlink"/>
    <w:basedOn w:val="DefaultParagraphFont"/>
    <w:uiPriority w:val="99"/>
    <w:unhideWhenUsed/>
    <w:rsid w:val="000C66B1"/>
    <w:rPr>
      <w:color w:val="0563C1" w:themeColor="hyperlink"/>
      <w:u w:val="single"/>
    </w:rPr>
  </w:style>
  <w:style w:type="paragraph" w:styleId="TOC1">
    <w:name w:val="toc 1"/>
    <w:basedOn w:val="Normal"/>
    <w:next w:val="Normal"/>
    <w:autoRedefine/>
    <w:uiPriority w:val="39"/>
    <w:unhideWhenUsed/>
    <w:qFormat/>
    <w:rsid w:val="00ED4670"/>
    <w:pPr>
      <w:spacing w:after="100"/>
    </w:pPr>
    <w:rPr>
      <w:rFonts w:ascii="Calibri Light" w:eastAsiaTheme="minorEastAsia" w:hAnsi="Calibri Light" w:cs="Times New Roman"/>
      <w:lang w:val="en-US"/>
    </w:rPr>
  </w:style>
  <w:style w:type="paragraph" w:styleId="TOC3">
    <w:name w:val="toc 3"/>
    <w:basedOn w:val="Normal"/>
    <w:next w:val="Normal"/>
    <w:autoRedefine/>
    <w:uiPriority w:val="39"/>
    <w:unhideWhenUsed/>
    <w:qFormat/>
    <w:rsid w:val="000C66B1"/>
    <w:pPr>
      <w:spacing w:after="100"/>
      <w:ind w:left="440"/>
    </w:pPr>
    <w:rPr>
      <w:rFonts w:eastAsiaTheme="minorEastAsia" w:cs="Times New Roman"/>
      <w:lang w:val="en-US"/>
    </w:rPr>
  </w:style>
  <w:style w:type="paragraph" w:styleId="Footer">
    <w:name w:val="footer"/>
    <w:basedOn w:val="Normal"/>
    <w:link w:val="FooterChar"/>
    <w:uiPriority w:val="99"/>
    <w:unhideWhenUsed/>
    <w:rsid w:val="00457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FAA"/>
  </w:style>
  <w:style w:type="paragraph" w:customStyle="1" w:styleId="Style1">
    <w:name w:val="Style1"/>
    <w:basedOn w:val="ListParagraph"/>
    <w:link w:val="Style1Char"/>
    <w:qFormat/>
    <w:rsid w:val="00A4740A"/>
    <w:pPr>
      <w:numPr>
        <w:numId w:val="1"/>
      </w:numPr>
      <w:tabs>
        <w:tab w:val="num" w:pos="576"/>
      </w:tabs>
      <w:spacing w:after="0" w:line="240" w:lineRule="auto"/>
      <w:ind w:left="567" w:hanging="567"/>
    </w:pPr>
    <w:rPr>
      <w:rFonts w:cs="Arial"/>
      <w:b/>
      <w:sz w:val="28"/>
    </w:rPr>
  </w:style>
  <w:style w:type="character" w:customStyle="1" w:styleId="Style1Char">
    <w:name w:val="Style1 Char"/>
    <w:basedOn w:val="ListParagraphChar"/>
    <w:link w:val="Style1"/>
    <w:rsid w:val="00A4740A"/>
    <w:rPr>
      <w:rFonts w:cs="Arial"/>
      <w:b/>
      <w:sz w:val="28"/>
    </w:rPr>
  </w:style>
  <w:style w:type="character" w:customStyle="1" w:styleId="Heading3Char">
    <w:name w:val="Heading 3 Char"/>
    <w:basedOn w:val="DefaultParagraphFont"/>
    <w:link w:val="Heading3"/>
    <w:uiPriority w:val="9"/>
    <w:rsid w:val="00AB2FC1"/>
    <w:rPr>
      <w:rFonts w:asciiTheme="majorHAnsi" w:eastAsiaTheme="majorEastAsia" w:hAnsiTheme="majorHAnsi" w:cstheme="majorBidi"/>
      <w:color w:val="1F4D78" w:themeColor="accent1" w:themeShade="7F"/>
      <w:sz w:val="24"/>
      <w:szCs w:val="24"/>
    </w:rPr>
  </w:style>
  <w:style w:type="character" w:styleId="SubtleEmphasis">
    <w:name w:val="Subtle Emphasis"/>
    <w:basedOn w:val="DefaultParagraphFont"/>
    <w:uiPriority w:val="19"/>
    <w:qFormat/>
    <w:rsid w:val="00155ABC"/>
    <w:rPr>
      <w:i/>
      <w:iCs/>
      <w:color w:val="404040" w:themeColor="text1" w:themeTint="BF"/>
    </w:rPr>
  </w:style>
  <w:style w:type="character" w:customStyle="1" w:styleId="Heading4Char">
    <w:name w:val="Heading 4 Char"/>
    <w:basedOn w:val="DefaultParagraphFont"/>
    <w:link w:val="Heading4"/>
    <w:uiPriority w:val="9"/>
    <w:rsid w:val="0025236E"/>
    <w:rPr>
      <w:rFonts w:asciiTheme="majorHAnsi" w:eastAsiaTheme="majorEastAsia" w:hAnsiTheme="majorHAnsi" w:cstheme="majorBidi"/>
      <w:i/>
      <w:iCs/>
      <w:color w:val="2E74B5" w:themeColor="accent1" w:themeShade="BF"/>
    </w:rPr>
  </w:style>
  <w:style w:type="paragraph" w:customStyle="1" w:styleId="TableHeading0">
    <w:name w:val="TableHeading"/>
    <w:basedOn w:val="Normal"/>
    <w:link w:val="TableHeadingChar"/>
    <w:rsid w:val="00E95385"/>
    <w:pPr>
      <w:spacing w:before="60" w:after="60" w:line="220" w:lineRule="atLeast"/>
    </w:pPr>
    <w:rPr>
      <w:rFonts w:ascii="Arial Bold" w:eastAsia="Times New Roman" w:hAnsi="Arial Bold" w:cs="Times New Roman"/>
      <w:b/>
      <w:color w:val="191D1F"/>
      <w:sz w:val="20"/>
      <w:szCs w:val="24"/>
    </w:rPr>
  </w:style>
  <w:style w:type="character" w:customStyle="1" w:styleId="TableHeadingChar">
    <w:name w:val="TableHeading Char"/>
    <w:link w:val="TableHeading0"/>
    <w:rsid w:val="00E95385"/>
    <w:rPr>
      <w:rFonts w:ascii="Arial Bold" w:eastAsia="Times New Roman" w:hAnsi="Arial Bold" w:cs="Times New Roman"/>
      <w:b/>
      <w:color w:val="191D1F"/>
      <w:sz w:val="20"/>
      <w:szCs w:val="24"/>
    </w:rPr>
  </w:style>
  <w:style w:type="paragraph" w:customStyle="1" w:styleId="TableText0">
    <w:name w:val="TableText"/>
    <w:basedOn w:val="Normal"/>
    <w:rsid w:val="00E95385"/>
    <w:pPr>
      <w:spacing w:before="60" w:after="60" w:line="220" w:lineRule="atLeast"/>
    </w:pPr>
    <w:rPr>
      <w:rFonts w:ascii="Verdana" w:eastAsia="Times New Roman" w:hAnsi="Verdana" w:cs="Times New Roman"/>
      <w:color w:val="191D1F"/>
      <w:sz w:val="20"/>
      <w:szCs w:val="24"/>
    </w:rPr>
  </w:style>
  <w:style w:type="character" w:customStyle="1" w:styleId="Heading5Char">
    <w:name w:val="Heading 5 Char"/>
    <w:basedOn w:val="DefaultParagraphFont"/>
    <w:link w:val="Heading5"/>
    <w:uiPriority w:val="9"/>
    <w:semiHidden/>
    <w:rsid w:val="00387DCB"/>
    <w:rPr>
      <w:rFonts w:asciiTheme="majorHAnsi" w:eastAsiaTheme="majorEastAsia" w:hAnsiTheme="majorHAnsi" w:cstheme="majorBidi"/>
      <w:color w:val="1F4D78" w:themeColor="accent1" w:themeShade="7F"/>
    </w:rPr>
  </w:style>
  <w:style w:type="table" w:styleId="LightList-Accent1">
    <w:name w:val="Light List Accent 1"/>
    <w:basedOn w:val="TableNormal"/>
    <w:uiPriority w:val="61"/>
    <w:rsid w:val="008C0A7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st">
    <w:name w:val="st"/>
    <w:basedOn w:val="DefaultParagraphFont"/>
    <w:rsid w:val="00927588"/>
  </w:style>
  <w:style w:type="paragraph" w:styleId="Revision">
    <w:name w:val="Revision"/>
    <w:hidden/>
    <w:uiPriority w:val="99"/>
    <w:semiHidden/>
    <w:rsid w:val="00AB4914"/>
    <w:pPr>
      <w:spacing w:after="0" w:line="240" w:lineRule="auto"/>
    </w:pPr>
  </w:style>
  <w:style w:type="paragraph" w:styleId="Title">
    <w:name w:val="Title"/>
    <w:basedOn w:val="Normal"/>
    <w:next w:val="Normal"/>
    <w:link w:val="TitleChar"/>
    <w:uiPriority w:val="10"/>
    <w:qFormat/>
    <w:rsid w:val="00AD53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314"/>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C7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4125">
      <w:bodyDiv w:val="1"/>
      <w:marLeft w:val="0"/>
      <w:marRight w:val="0"/>
      <w:marTop w:val="0"/>
      <w:marBottom w:val="0"/>
      <w:divBdr>
        <w:top w:val="none" w:sz="0" w:space="0" w:color="auto"/>
        <w:left w:val="none" w:sz="0" w:space="0" w:color="auto"/>
        <w:bottom w:val="none" w:sz="0" w:space="0" w:color="auto"/>
        <w:right w:val="none" w:sz="0" w:space="0" w:color="auto"/>
      </w:divBdr>
    </w:div>
    <w:div w:id="457725724">
      <w:bodyDiv w:val="1"/>
      <w:marLeft w:val="0"/>
      <w:marRight w:val="0"/>
      <w:marTop w:val="0"/>
      <w:marBottom w:val="0"/>
      <w:divBdr>
        <w:top w:val="none" w:sz="0" w:space="0" w:color="auto"/>
        <w:left w:val="none" w:sz="0" w:space="0" w:color="auto"/>
        <w:bottom w:val="none" w:sz="0" w:space="0" w:color="auto"/>
        <w:right w:val="none" w:sz="0" w:space="0" w:color="auto"/>
      </w:divBdr>
      <w:divsChild>
        <w:div w:id="178397449">
          <w:marLeft w:val="1238"/>
          <w:marRight w:val="0"/>
          <w:marTop w:val="77"/>
          <w:marBottom w:val="0"/>
          <w:divBdr>
            <w:top w:val="none" w:sz="0" w:space="0" w:color="auto"/>
            <w:left w:val="none" w:sz="0" w:space="0" w:color="auto"/>
            <w:bottom w:val="none" w:sz="0" w:space="0" w:color="auto"/>
            <w:right w:val="none" w:sz="0" w:space="0" w:color="auto"/>
          </w:divBdr>
        </w:div>
        <w:div w:id="2007051854">
          <w:marLeft w:val="1872"/>
          <w:marRight w:val="0"/>
          <w:marTop w:val="77"/>
          <w:marBottom w:val="0"/>
          <w:divBdr>
            <w:top w:val="none" w:sz="0" w:space="0" w:color="auto"/>
            <w:left w:val="none" w:sz="0" w:space="0" w:color="auto"/>
            <w:bottom w:val="none" w:sz="0" w:space="0" w:color="auto"/>
            <w:right w:val="none" w:sz="0" w:space="0" w:color="auto"/>
          </w:divBdr>
        </w:div>
        <w:div w:id="877280886">
          <w:marLeft w:val="1872"/>
          <w:marRight w:val="0"/>
          <w:marTop w:val="77"/>
          <w:marBottom w:val="0"/>
          <w:divBdr>
            <w:top w:val="none" w:sz="0" w:space="0" w:color="auto"/>
            <w:left w:val="none" w:sz="0" w:space="0" w:color="auto"/>
            <w:bottom w:val="none" w:sz="0" w:space="0" w:color="auto"/>
            <w:right w:val="none" w:sz="0" w:space="0" w:color="auto"/>
          </w:divBdr>
        </w:div>
        <w:div w:id="1193422380">
          <w:marLeft w:val="1872"/>
          <w:marRight w:val="0"/>
          <w:marTop w:val="77"/>
          <w:marBottom w:val="0"/>
          <w:divBdr>
            <w:top w:val="none" w:sz="0" w:space="0" w:color="auto"/>
            <w:left w:val="none" w:sz="0" w:space="0" w:color="auto"/>
            <w:bottom w:val="none" w:sz="0" w:space="0" w:color="auto"/>
            <w:right w:val="none" w:sz="0" w:space="0" w:color="auto"/>
          </w:divBdr>
        </w:div>
        <w:div w:id="1780371132">
          <w:marLeft w:val="1238"/>
          <w:marRight w:val="0"/>
          <w:marTop w:val="77"/>
          <w:marBottom w:val="0"/>
          <w:divBdr>
            <w:top w:val="none" w:sz="0" w:space="0" w:color="auto"/>
            <w:left w:val="none" w:sz="0" w:space="0" w:color="auto"/>
            <w:bottom w:val="none" w:sz="0" w:space="0" w:color="auto"/>
            <w:right w:val="none" w:sz="0" w:space="0" w:color="auto"/>
          </w:divBdr>
        </w:div>
        <w:div w:id="542716238">
          <w:marLeft w:val="1238"/>
          <w:marRight w:val="0"/>
          <w:marTop w:val="77"/>
          <w:marBottom w:val="0"/>
          <w:divBdr>
            <w:top w:val="none" w:sz="0" w:space="0" w:color="auto"/>
            <w:left w:val="none" w:sz="0" w:space="0" w:color="auto"/>
            <w:bottom w:val="none" w:sz="0" w:space="0" w:color="auto"/>
            <w:right w:val="none" w:sz="0" w:space="0" w:color="auto"/>
          </w:divBdr>
        </w:div>
        <w:div w:id="516848826">
          <w:marLeft w:val="1238"/>
          <w:marRight w:val="0"/>
          <w:marTop w:val="77"/>
          <w:marBottom w:val="0"/>
          <w:divBdr>
            <w:top w:val="none" w:sz="0" w:space="0" w:color="auto"/>
            <w:left w:val="none" w:sz="0" w:space="0" w:color="auto"/>
            <w:bottom w:val="none" w:sz="0" w:space="0" w:color="auto"/>
            <w:right w:val="none" w:sz="0" w:space="0" w:color="auto"/>
          </w:divBdr>
        </w:div>
      </w:divsChild>
    </w:div>
    <w:div w:id="568882650">
      <w:bodyDiv w:val="1"/>
      <w:marLeft w:val="0"/>
      <w:marRight w:val="0"/>
      <w:marTop w:val="0"/>
      <w:marBottom w:val="0"/>
      <w:divBdr>
        <w:top w:val="none" w:sz="0" w:space="0" w:color="auto"/>
        <w:left w:val="none" w:sz="0" w:space="0" w:color="auto"/>
        <w:bottom w:val="none" w:sz="0" w:space="0" w:color="auto"/>
        <w:right w:val="none" w:sz="0" w:space="0" w:color="auto"/>
      </w:divBdr>
    </w:div>
    <w:div w:id="601647882">
      <w:bodyDiv w:val="1"/>
      <w:marLeft w:val="0"/>
      <w:marRight w:val="0"/>
      <w:marTop w:val="0"/>
      <w:marBottom w:val="0"/>
      <w:divBdr>
        <w:top w:val="none" w:sz="0" w:space="0" w:color="auto"/>
        <w:left w:val="none" w:sz="0" w:space="0" w:color="auto"/>
        <w:bottom w:val="none" w:sz="0" w:space="0" w:color="auto"/>
        <w:right w:val="none" w:sz="0" w:space="0" w:color="auto"/>
      </w:divBdr>
    </w:div>
    <w:div w:id="1012994435">
      <w:bodyDiv w:val="1"/>
      <w:marLeft w:val="0"/>
      <w:marRight w:val="0"/>
      <w:marTop w:val="0"/>
      <w:marBottom w:val="0"/>
      <w:divBdr>
        <w:top w:val="none" w:sz="0" w:space="0" w:color="auto"/>
        <w:left w:val="none" w:sz="0" w:space="0" w:color="auto"/>
        <w:bottom w:val="none" w:sz="0" w:space="0" w:color="auto"/>
        <w:right w:val="none" w:sz="0" w:space="0" w:color="auto"/>
      </w:divBdr>
    </w:div>
    <w:div w:id="1788506591">
      <w:bodyDiv w:val="1"/>
      <w:marLeft w:val="0"/>
      <w:marRight w:val="0"/>
      <w:marTop w:val="0"/>
      <w:marBottom w:val="0"/>
      <w:divBdr>
        <w:top w:val="none" w:sz="0" w:space="0" w:color="auto"/>
        <w:left w:val="none" w:sz="0" w:space="0" w:color="auto"/>
        <w:bottom w:val="none" w:sz="0" w:space="0" w:color="auto"/>
        <w:right w:val="none" w:sz="0" w:space="0" w:color="auto"/>
      </w:divBdr>
    </w:div>
    <w:div w:id="1915116962">
      <w:bodyDiv w:val="1"/>
      <w:marLeft w:val="0"/>
      <w:marRight w:val="0"/>
      <w:marTop w:val="0"/>
      <w:marBottom w:val="0"/>
      <w:divBdr>
        <w:top w:val="none" w:sz="0" w:space="0" w:color="auto"/>
        <w:left w:val="none" w:sz="0" w:space="0" w:color="auto"/>
        <w:bottom w:val="none" w:sz="0" w:space="0" w:color="auto"/>
        <w:right w:val="none" w:sz="0" w:space="0" w:color="auto"/>
      </w:divBdr>
    </w:div>
    <w:div w:id="213667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ict.leo.org/ende/index_de.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dict.leo.org/ende/index_de.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dict.leo.org/ende/index_de.html"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ict.leo.org/ende/index_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21" ma:contentTypeDescription="Create a new document." ma:contentTypeScope="" ma:versionID="d1aeac20ee24d09c6b208043e202fc10">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85f8d926d18842055d2d74c9f3084691"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c0feec-d12f-4e8a-a0f9-8c1043693aa7"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6aca09-1b87-4733-b184-4f62b479014a}" ma:internalName="TaxCatchAll" ma:showField="CatchAllData" ma:web="15ac8131-6f28-437f-bb89-657faef63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atus xmlns="a153af3a-88be-4167-abce-2fd366c974cc" xsi:nil="true"/>
    <DocumentType xmlns="a153af3a-88be-4167-abce-2fd366c974cc" xsi:nil="true"/>
    <_dlc_DocId xmlns="15ac8131-6f28-437f-bb89-657faef636c8">ESM1-244363895-22285</_dlc_DocId>
    <_dlc_DocIdUrl xmlns="15ac8131-6f28-437f-bb89-657faef636c8">
      <Url>https://esm.sharepoint.com/sites/BAU-CLP/_layouts/15/DocIdRedir.aspx?ID=ESM1-244363895-22285</Url>
      <Description>ESM1-244363895-22285</Description>
    </_dlc_DocIdUrl>
    <TaxCatchAll xmlns="15ac8131-6f28-437f-bb89-657faef636c8" xsi:nil="true"/>
    <_Flow_SignoffStatus xmlns="a153af3a-88be-4167-abce-2fd366c974cc" xsi:nil="true"/>
    <lcf76f155ced4ddcb4097134ff3c332f xmlns="a153af3a-88be-4167-abce-2fd366c974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0A4A54-C4C3-49E9-BFA2-A41875CAAF81}"/>
</file>

<file path=customXml/itemProps2.xml><?xml version="1.0" encoding="utf-8"?>
<ds:datastoreItem xmlns:ds="http://schemas.openxmlformats.org/officeDocument/2006/customXml" ds:itemID="{1829356A-09A2-4DA0-9EDF-EFB0879DB72B}">
  <ds:schemaRefs>
    <ds:schemaRef ds:uri="http://schemas.microsoft.com/sharepoint/events"/>
  </ds:schemaRefs>
</ds:datastoreItem>
</file>

<file path=customXml/itemProps3.xml><?xml version="1.0" encoding="utf-8"?>
<ds:datastoreItem xmlns:ds="http://schemas.openxmlformats.org/officeDocument/2006/customXml" ds:itemID="{E3336579-D93D-451E-9731-8D07CC9083FF}">
  <ds:schemaRefs>
    <ds:schemaRef ds:uri="http://schemas.openxmlformats.org/officeDocument/2006/bibliography"/>
  </ds:schemaRefs>
</ds:datastoreItem>
</file>

<file path=customXml/itemProps4.xml><?xml version="1.0" encoding="utf-8"?>
<ds:datastoreItem xmlns:ds="http://schemas.openxmlformats.org/officeDocument/2006/customXml" ds:itemID="{91E54237-1E43-4AB2-B744-6C7FD0BBE0CC}">
  <ds:schemaRefs>
    <ds:schemaRef ds:uri="http://schemas.microsoft.com/sharepoint/v3/contenttype/forms"/>
  </ds:schemaRefs>
</ds:datastoreItem>
</file>

<file path=customXml/itemProps5.xml><?xml version="1.0" encoding="utf-8"?>
<ds:datastoreItem xmlns:ds="http://schemas.openxmlformats.org/officeDocument/2006/customXml" ds:itemID="{EC5632D8-92B7-4BEA-96F3-EA6CBEDCF8F5}">
  <ds:schemaRefs>
    <ds:schemaRef ds:uri="http://schemas.microsoft.com/office/2006/metadata/properties"/>
    <ds:schemaRef ds:uri="http://schemas.microsoft.com/office/infopath/2007/PartnerControls"/>
    <ds:schemaRef ds:uri="a153af3a-88be-4167-abce-2fd366c974cc"/>
    <ds:schemaRef ds:uri="15ac8131-6f28-437f-bb89-657faef636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5273</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ESM</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Anelia Marinova</dc:creator>
  <cp:lastModifiedBy>Asta Gerhardt</cp:lastModifiedBy>
  <cp:revision>72</cp:revision>
  <cp:lastPrinted>2015-08-18T09:03:00Z</cp:lastPrinted>
  <dcterms:created xsi:type="dcterms:W3CDTF">2020-06-11T17:22:00Z</dcterms:created>
  <dcterms:modified xsi:type="dcterms:W3CDTF">2024-01-26T10:49:00Z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0x01010005B72AC4A09CDF4C84793DB8B53C6549</vt:lpwstr>
  </property>
  <property fmtid="{D5CDD505-2E9C-101B-9397-08002B2CF9AE}" pid="3" name="IsMyDocuments">
    <vt:bool>true</vt:bool>
  </property>
  <property fmtid="{D5CDD505-2E9C-101B-9397-08002B2CF9AE}" pid="4" name="_dlc_DocIdItemGuid">
    <vt:lpwstr>134a2b66-0135-41ad-8c1a-fbb0880c1039</vt:lpwstr>
  </property>
  <property fmtid="{D5CDD505-2E9C-101B-9397-08002B2CF9AE}" pid="5" name="MediaServiceImageTags">
    <vt:lpwstr/>
  </property>
  <property fmtid="{D5CDD505-2E9C-101B-9397-08002B2CF9AE}" pid="6" name="ClassificationContentMarkingHeaderShapeIds">
    <vt:lpwstr>1,2,3</vt:lpwstr>
  </property>
  <property fmtid="{D5CDD505-2E9C-101B-9397-08002B2CF9AE}" pid="7" name="ClassificationContentMarkingHeaderFontProps">
    <vt:lpwstr>#000000,10,Calibri</vt:lpwstr>
  </property>
  <property fmtid="{D5CDD505-2E9C-101B-9397-08002B2CF9AE}" pid="8" name="ClassificationContentMarkingHeaderText">
    <vt:lpwstr>Internal Use</vt:lpwstr>
  </property>
  <property fmtid="{D5CDD505-2E9C-101B-9397-08002B2CF9AE}" pid="9" name="MSIP_Label_1764a71f-7e5e-4aeb-ba26-1fccf4925c1d_Enabled">
    <vt:lpwstr>true</vt:lpwstr>
  </property>
  <property fmtid="{D5CDD505-2E9C-101B-9397-08002B2CF9AE}" pid="10" name="MSIP_Label_1764a71f-7e5e-4aeb-ba26-1fccf4925c1d_SetDate">
    <vt:lpwstr>2023-09-24T11:25:21Z</vt:lpwstr>
  </property>
  <property fmtid="{D5CDD505-2E9C-101B-9397-08002B2CF9AE}" pid="11" name="MSIP_Label_1764a71f-7e5e-4aeb-ba26-1fccf4925c1d_Method">
    <vt:lpwstr>Standard</vt:lpwstr>
  </property>
  <property fmtid="{D5CDD505-2E9C-101B-9397-08002B2CF9AE}" pid="12" name="MSIP_Label_1764a71f-7e5e-4aeb-ba26-1fccf4925c1d_Name">
    <vt:lpwstr>Internal</vt:lpwstr>
  </property>
  <property fmtid="{D5CDD505-2E9C-101B-9397-08002B2CF9AE}" pid="13" name="MSIP_Label_1764a71f-7e5e-4aeb-ba26-1fccf4925c1d_SiteId">
    <vt:lpwstr>98e29ecf-22bf-49bc-85a7-51537b56ef79</vt:lpwstr>
  </property>
  <property fmtid="{D5CDD505-2E9C-101B-9397-08002B2CF9AE}" pid="14" name="MSIP_Label_1764a71f-7e5e-4aeb-ba26-1fccf4925c1d_ActionId">
    <vt:lpwstr>a192ca4d-33cf-419c-b220-86bdd455fbd1</vt:lpwstr>
  </property>
  <property fmtid="{D5CDD505-2E9C-101B-9397-08002B2CF9AE}" pid="15" name="MSIP_Label_1764a71f-7e5e-4aeb-ba26-1fccf4925c1d_ContentBits">
    <vt:lpwstr>1</vt:lpwstr>
  </property>
</Properties>
</file>