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D443" w14:textId="1BD5F038" w:rsidR="007B118D" w:rsidRPr="00F011CD" w:rsidRDefault="003F0377" w:rsidP="00441623">
      <w:pPr>
        <w:pStyle w:val="Title"/>
      </w:pPr>
      <w:r>
        <w:t xml:space="preserve">Annex 11 - </w:t>
      </w:r>
      <w:r w:rsidR="00E942B8" w:rsidRPr="00F011CD">
        <w:t xml:space="preserve">FM-support </w:t>
      </w:r>
      <w:r w:rsidR="007B118D" w:rsidRPr="00F011CD">
        <w:t xml:space="preserve">Task list </w:t>
      </w:r>
    </w:p>
    <w:p w14:paraId="3DD3630A" w14:textId="796D566D" w:rsidR="00F3705D" w:rsidRPr="00F011CD" w:rsidRDefault="00F3705D" w:rsidP="00B475B4">
      <w:r w:rsidRPr="00F011CD">
        <w:t xml:space="preserve">As per Section </w:t>
      </w:r>
      <w:r w:rsidR="00D3166D" w:rsidRPr="00F011CD">
        <w:t>1</w:t>
      </w:r>
      <w:r w:rsidR="002136E9" w:rsidRPr="00F011CD">
        <w:t>f FM-support services</w:t>
      </w:r>
      <w:r w:rsidR="00F9778E" w:rsidRPr="00F011CD">
        <w:t xml:space="preserve"> of the </w:t>
      </w:r>
      <w:proofErr w:type="spellStart"/>
      <w:r w:rsidR="00F9778E" w:rsidRPr="00F011CD">
        <w:t>ToR</w:t>
      </w:r>
      <w:proofErr w:type="spellEnd"/>
      <w:r w:rsidR="00F9778E" w:rsidRPr="00F011CD">
        <w:t xml:space="preserve">, </w:t>
      </w:r>
      <w:r w:rsidR="00B475B4" w:rsidRPr="00F011CD">
        <w:t>below is the operational task list of the daily activities required by the FM</w:t>
      </w:r>
      <w:r w:rsidR="002505EE" w:rsidRPr="00F011CD">
        <w:t>-</w:t>
      </w:r>
      <w:r w:rsidR="00B475B4" w:rsidRPr="00F011CD">
        <w:t xml:space="preserve">support team. </w:t>
      </w:r>
    </w:p>
    <w:p w14:paraId="26BAE2DC" w14:textId="77777777" w:rsidR="007B118D" w:rsidRPr="00F011CD" w:rsidRDefault="007B118D" w:rsidP="00441623">
      <w:pPr>
        <w:pStyle w:val="Heading1"/>
      </w:pPr>
      <w:r w:rsidRPr="00F011CD">
        <w:t>First morning and end of the day tasks</w:t>
      </w:r>
    </w:p>
    <w:p w14:paraId="6A9DE790" w14:textId="42795B45" w:rsidR="007B118D" w:rsidRPr="00F011CD" w:rsidRDefault="007B118D" w:rsidP="00441623">
      <w:pPr>
        <w:pStyle w:val="Heading2"/>
      </w:pPr>
      <w:r w:rsidRPr="00F011CD">
        <w:t>“First morning tasks” (</w:t>
      </w:r>
      <w:r w:rsidR="00D47252" w:rsidRPr="00F011CD">
        <w:t>first arriving</w:t>
      </w:r>
      <w:r w:rsidRPr="00F011CD">
        <w:t xml:space="preserve"> </w:t>
      </w:r>
      <w:r w:rsidR="009F441A" w:rsidRPr="00F011CD">
        <w:t>FM</w:t>
      </w:r>
      <w:r w:rsidR="00D47252" w:rsidRPr="00F011CD">
        <w:t>-support team member)</w:t>
      </w:r>
      <w:r w:rsidRPr="00F011CD">
        <w:t xml:space="preserve"> </w:t>
      </w:r>
    </w:p>
    <w:tbl>
      <w:tblPr>
        <w:tblStyle w:val="ProjectScopeTabl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B118D" w:rsidRPr="00F011CD" w14:paraId="087AA30F" w14:textId="77777777" w:rsidTr="001D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1" w:type="dxa"/>
          </w:tcPr>
          <w:p w14:paraId="38F7761A" w14:textId="4B345F3C" w:rsidR="007B118D" w:rsidRPr="00F011CD" w:rsidRDefault="007B118D" w:rsidP="001D72A2">
            <w:r w:rsidRPr="00F011CD">
              <w:t>Task</w:t>
            </w:r>
            <w:r w:rsidR="00D47252" w:rsidRPr="00F011CD">
              <w:t>s</w:t>
            </w:r>
          </w:p>
        </w:tc>
      </w:tr>
      <w:tr w:rsidR="007B118D" w:rsidRPr="00F011CD" w14:paraId="75DDC9C5" w14:textId="77777777" w:rsidTr="001D72A2">
        <w:tc>
          <w:tcPr>
            <w:tcW w:w="9351" w:type="dxa"/>
          </w:tcPr>
          <w:p w14:paraId="63CE213B" w14:textId="27F9D083" w:rsidR="007B118D" w:rsidRPr="00F011CD" w:rsidRDefault="007B118D" w:rsidP="001D72A2">
            <w:r w:rsidRPr="00F011CD">
              <w:t xml:space="preserve">Check </w:t>
            </w:r>
            <w:r w:rsidR="00DB64F2" w:rsidRPr="00F011CD">
              <w:t>tickets/</w:t>
            </w:r>
            <w:r w:rsidR="00D47252" w:rsidRPr="00F011CD">
              <w:t xml:space="preserve"> </w:t>
            </w:r>
            <w:r w:rsidR="00DB64F2" w:rsidRPr="00F011CD">
              <w:t xml:space="preserve">meeting set-ups </w:t>
            </w:r>
            <w:r w:rsidR="004E5273" w:rsidRPr="00F011CD">
              <w:t>for the day</w:t>
            </w:r>
          </w:p>
        </w:tc>
      </w:tr>
      <w:tr w:rsidR="007B118D" w:rsidRPr="00F011CD" w14:paraId="7608EA28" w14:textId="77777777" w:rsidTr="001D72A2">
        <w:tc>
          <w:tcPr>
            <w:tcW w:w="9351" w:type="dxa"/>
          </w:tcPr>
          <w:p w14:paraId="79C42D40" w14:textId="1E3C447D" w:rsidR="007B118D" w:rsidRPr="00F011CD" w:rsidRDefault="007B118D" w:rsidP="001D72A2">
            <w:r w:rsidRPr="00F011CD">
              <w:t>Turn on coffee machines</w:t>
            </w:r>
            <w:r w:rsidR="00F96BDC" w:rsidRPr="00F011CD">
              <w:t xml:space="preserve"> </w:t>
            </w:r>
            <w:r w:rsidR="00267444" w:rsidRPr="00F011CD">
              <w:t xml:space="preserve">and other equipment </w:t>
            </w:r>
            <w:r w:rsidR="00F96BDC" w:rsidRPr="00F011CD">
              <w:t>as needed</w:t>
            </w:r>
            <w:r w:rsidRPr="00F011CD">
              <w:t xml:space="preserve"> </w:t>
            </w:r>
            <w:r w:rsidR="00DB64F2" w:rsidRPr="00F011CD">
              <w:t>throughout the building</w:t>
            </w:r>
          </w:p>
        </w:tc>
      </w:tr>
    </w:tbl>
    <w:p w14:paraId="4F0BEEC0" w14:textId="77777777" w:rsidR="007B118D" w:rsidRPr="00F011CD" w:rsidRDefault="007B118D" w:rsidP="007B118D"/>
    <w:p w14:paraId="17D31D16" w14:textId="6196CEFA" w:rsidR="007B118D" w:rsidRPr="00F011CD" w:rsidRDefault="007B118D" w:rsidP="00441623">
      <w:pPr>
        <w:pStyle w:val="Heading2"/>
      </w:pPr>
      <w:r w:rsidRPr="00F011CD">
        <w:t>“End of the day tasks” (</w:t>
      </w:r>
      <w:r w:rsidR="00EC7CB4" w:rsidRPr="00F011CD">
        <w:t xml:space="preserve">last leaving FM-support </w:t>
      </w:r>
      <w:r w:rsidR="002505EE" w:rsidRPr="00F011CD">
        <w:t>team member</w:t>
      </w:r>
      <w:r w:rsidRPr="00F011CD">
        <w:t xml:space="preserve">) 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B118D" w:rsidRPr="00F011CD" w14:paraId="03AB5881" w14:textId="77777777" w:rsidTr="001D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90F8699" w14:textId="571919CD" w:rsidR="007B118D" w:rsidRPr="00F011CD" w:rsidRDefault="007B118D" w:rsidP="001D72A2">
            <w:r w:rsidRPr="00F011CD">
              <w:t>Task</w:t>
            </w:r>
            <w:r w:rsidR="00F8036C">
              <w:t>s</w:t>
            </w:r>
          </w:p>
        </w:tc>
      </w:tr>
      <w:tr w:rsidR="007B118D" w:rsidRPr="00F011CD" w14:paraId="3E8CD0E0" w14:textId="77777777" w:rsidTr="001D72A2">
        <w:tc>
          <w:tcPr>
            <w:tcW w:w="5000" w:type="pct"/>
          </w:tcPr>
          <w:p w14:paraId="5F6EF3D3" w14:textId="718F496C" w:rsidR="007B118D" w:rsidRPr="00F011CD" w:rsidRDefault="004328BA" w:rsidP="001D72A2">
            <w:r w:rsidRPr="00F011CD">
              <w:t>Go through the building with chariot and collect empty dishes (cups, glasses, bowls, etc.) from the desk</w:t>
            </w:r>
          </w:p>
        </w:tc>
      </w:tr>
      <w:tr w:rsidR="007B118D" w:rsidRPr="00F011CD" w14:paraId="2088E371" w14:textId="77777777" w:rsidTr="001D72A2">
        <w:tc>
          <w:tcPr>
            <w:tcW w:w="5000" w:type="pct"/>
          </w:tcPr>
          <w:p w14:paraId="3B35F871" w14:textId="2100B710" w:rsidR="007B118D" w:rsidRPr="00F011CD" w:rsidRDefault="008F0FCE" w:rsidP="001D72A2">
            <w:r w:rsidRPr="00F011CD">
              <w:t>Taking care of coffee machines (</w:t>
            </w:r>
            <w:r w:rsidR="004328BA" w:rsidRPr="00F011CD">
              <w:t xml:space="preserve">including at least to </w:t>
            </w:r>
            <w:r w:rsidRPr="00F011CD">
              <w:t>c</w:t>
            </w:r>
            <w:r w:rsidR="007B118D" w:rsidRPr="00F011CD">
              <w:t xml:space="preserve">lean the milk system in the coffee machine </w:t>
            </w:r>
            <w:r w:rsidR="002505EE" w:rsidRPr="00F011CD">
              <w:t xml:space="preserve">with </w:t>
            </w:r>
            <w:r w:rsidR="007B118D" w:rsidRPr="00F011CD">
              <w:t xml:space="preserve">use </w:t>
            </w:r>
            <w:r w:rsidR="002505EE" w:rsidRPr="00F011CD">
              <w:t>of</w:t>
            </w:r>
            <w:r w:rsidR="004328BA" w:rsidRPr="00F011CD">
              <w:t xml:space="preserve"> </w:t>
            </w:r>
            <w:r w:rsidR="007B118D" w:rsidRPr="00F011CD">
              <w:t xml:space="preserve">special liquids) </w:t>
            </w:r>
          </w:p>
        </w:tc>
      </w:tr>
      <w:tr w:rsidR="007B118D" w:rsidRPr="00F011CD" w14:paraId="52CB842C" w14:textId="77777777" w:rsidTr="001D72A2">
        <w:tc>
          <w:tcPr>
            <w:tcW w:w="5000" w:type="pct"/>
          </w:tcPr>
          <w:p w14:paraId="3E8A181A" w14:textId="77777777" w:rsidR="007B118D" w:rsidRPr="00F011CD" w:rsidRDefault="007B118D" w:rsidP="001D72A2">
            <w:r w:rsidRPr="00F011CD">
              <w:t>Ensure everything is left clean, no dishes in a dishwasher</w:t>
            </w:r>
          </w:p>
        </w:tc>
      </w:tr>
    </w:tbl>
    <w:p w14:paraId="649A66F2" w14:textId="77777777" w:rsidR="007B118D" w:rsidRPr="00F011CD" w:rsidRDefault="007B118D" w:rsidP="007B118D"/>
    <w:p w14:paraId="126C3F63" w14:textId="77777777" w:rsidR="007B118D" w:rsidRPr="00F011CD" w:rsidRDefault="007B118D" w:rsidP="00441623">
      <w:pPr>
        <w:pStyle w:val="Heading1"/>
      </w:pPr>
      <w:r w:rsidRPr="00F011CD">
        <w:t>Kitchenettes and meeting services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B118D" w:rsidRPr="00F011CD" w14:paraId="6F1FC3C3" w14:textId="77777777" w:rsidTr="001D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000" w:type="pct"/>
          </w:tcPr>
          <w:p w14:paraId="5DC87AE6" w14:textId="4903C001" w:rsidR="007B118D" w:rsidRPr="00F011CD" w:rsidRDefault="007B118D" w:rsidP="001D72A2">
            <w:r w:rsidRPr="00F011CD">
              <w:t>Task</w:t>
            </w:r>
            <w:r w:rsidR="00F8036C">
              <w:t>s</w:t>
            </w:r>
          </w:p>
        </w:tc>
      </w:tr>
      <w:tr w:rsidR="007B118D" w:rsidRPr="00F011CD" w14:paraId="697B1917" w14:textId="77777777" w:rsidTr="001D72A2">
        <w:trPr>
          <w:trHeight w:val="397"/>
        </w:trPr>
        <w:tc>
          <w:tcPr>
            <w:tcW w:w="5000" w:type="pct"/>
            <w:hideMark/>
          </w:tcPr>
          <w:p w14:paraId="30A5F37F" w14:textId="337B99FC" w:rsidR="007B118D" w:rsidRPr="00F011CD" w:rsidRDefault="007B118D" w:rsidP="001D72A2">
            <w:r w:rsidRPr="00F011CD">
              <w:t>Collect dishes and transport them to kitchenettes</w:t>
            </w:r>
          </w:p>
        </w:tc>
      </w:tr>
      <w:tr w:rsidR="007B118D" w:rsidRPr="00F011CD" w14:paraId="36FE9A58" w14:textId="77777777" w:rsidTr="001D72A2">
        <w:trPr>
          <w:trHeight w:val="397"/>
        </w:trPr>
        <w:tc>
          <w:tcPr>
            <w:tcW w:w="5000" w:type="pct"/>
            <w:hideMark/>
          </w:tcPr>
          <w:p w14:paraId="327E6BE9" w14:textId="77777777" w:rsidR="007B118D" w:rsidRPr="00F011CD" w:rsidRDefault="007B118D" w:rsidP="001D72A2">
            <w:r w:rsidRPr="00F011CD">
              <w:t>Equip and operate dishwasher, take out the dishes, cups, plates, cutlery, etc., make sure that dishes are clean, dry dishes and place in the cabinets</w:t>
            </w:r>
          </w:p>
        </w:tc>
      </w:tr>
      <w:tr w:rsidR="007B118D" w:rsidRPr="00F011CD" w14:paraId="5A6AFE92" w14:textId="77777777" w:rsidTr="001D72A2">
        <w:trPr>
          <w:trHeight w:val="397"/>
        </w:trPr>
        <w:tc>
          <w:tcPr>
            <w:tcW w:w="5000" w:type="pct"/>
            <w:hideMark/>
          </w:tcPr>
          <w:p w14:paraId="6073ED7F" w14:textId="77777777" w:rsidR="007B118D" w:rsidRPr="00F011CD" w:rsidRDefault="007B118D" w:rsidP="001D72A2">
            <w:r w:rsidRPr="00F011CD">
              <w:t>Keep dishwasher clean</w:t>
            </w:r>
          </w:p>
        </w:tc>
      </w:tr>
      <w:tr w:rsidR="007B118D" w:rsidRPr="00F011CD" w14:paraId="1ED807EB" w14:textId="77777777" w:rsidTr="001D72A2">
        <w:trPr>
          <w:trHeight w:val="397"/>
        </w:trPr>
        <w:tc>
          <w:tcPr>
            <w:tcW w:w="5000" w:type="pct"/>
            <w:hideMark/>
          </w:tcPr>
          <w:p w14:paraId="55B51449" w14:textId="27CF22BA" w:rsidR="007B118D" w:rsidRPr="00F011CD" w:rsidRDefault="007B118D" w:rsidP="001D72A2">
            <w:r w:rsidRPr="00F011CD">
              <w:t xml:space="preserve">Keep </w:t>
            </w:r>
            <w:r w:rsidR="0053266C" w:rsidRPr="00F011CD">
              <w:t xml:space="preserve">all </w:t>
            </w:r>
            <w:r w:rsidRPr="00F011CD">
              <w:t xml:space="preserve">kitchenettes clean (tables, </w:t>
            </w:r>
            <w:r w:rsidR="008168A7" w:rsidRPr="00F011CD">
              <w:t>tabletops</w:t>
            </w:r>
            <w:r w:rsidRPr="00F011CD">
              <w:t>, sinks, fridges, cabinets, etc.)</w:t>
            </w:r>
          </w:p>
        </w:tc>
      </w:tr>
      <w:tr w:rsidR="007B118D" w:rsidRPr="00F011CD" w14:paraId="070E2C84" w14:textId="77777777" w:rsidTr="001D72A2">
        <w:trPr>
          <w:trHeight w:val="397"/>
        </w:trPr>
        <w:tc>
          <w:tcPr>
            <w:tcW w:w="5000" w:type="pct"/>
            <w:hideMark/>
          </w:tcPr>
          <w:p w14:paraId="60B47C37" w14:textId="138AE485" w:rsidR="007B118D" w:rsidRPr="00F011CD" w:rsidRDefault="007B118D" w:rsidP="001D72A2">
            <w:r w:rsidRPr="00F011CD">
              <w:t>Make sure coffee machines are constantly refilled with water</w:t>
            </w:r>
            <w:r w:rsidR="00660C03" w:rsidRPr="00F011CD">
              <w:t xml:space="preserve"> and</w:t>
            </w:r>
            <w:r w:rsidR="00AC37AA" w:rsidRPr="00F011CD">
              <w:t xml:space="preserve"> </w:t>
            </w:r>
            <w:r w:rsidRPr="00F011CD">
              <w:t>coffee beans</w:t>
            </w:r>
            <w:r w:rsidR="00AC19B3" w:rsidRPr="00F011CD">
              <w:t xml:space="preserve"> </w:t>
            </w:r>
          </w:p>
        </w:tc>
      </w:tr>
      <w:tr w:rsidR="007B118D" w:rsidRPr="00F011CD" w14:paraId="594146B6" w14:textId="77777777" w:rsidTr="001D72A2">
        <w:trPr>
          <w:trHeight w:val="397"/>
        </w:trPr>
        <w:tc>
          <w:tcPr>
            <w:tcW w:w="5000" w:type="pct"/>
            <w:hideMark/>
          </w:tcPr>
          <w:p w14:paraId="45CE71F6" w14:textId="45430058" w:rsidR="007B118D" w:rsidRPr="00F011CD" w:rsidRDefault="007B118D" w:rsidP="001D72A2">
            <w:r w:rsidRPr="00F011CD">
              <w:lastRenderedPageBreak/>
              <w:t xml:space="preserve">Make sure that </w:t>
            </w:r>
            <w:proofErr w:type="gramStart"/>
            <w:r w:rsidRPr="00F011CD">
              <w:t>enough</w:t>
            </w:r>
            <w:proofErr w:type="gramEnd"/>
            <w:r w:rsidR="00AC37AA" w:rsidRPr="00F011CD">
              <w:t xml:space="preserve"> </w:t>
            </w:r>
          </w:p>
          <w:p w14:paraId="1BF6B213" w14:textId="77777777" w:rsidR="007B118D" w:rsidRPr="00F011CD" w:rsidRDefault="007B118D" w:rsidP="007B118D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F011CD">
              <w:t>Sugar</w:t>
            </w:r>
          </w:p>
          <w:p w14:paraId="621A5639" w14:textId="603AA390" w:rsidR="007B118D" w:rsidRPr="00F011CD" w:rsidRDefault="00AC37AA" w:rsidP="007B118D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F011CD">
              <w:t>M</w:t>
            </w:r>
            <w:r w:rsidR="007B118D" w:rsidRPr="00F011CD">
              <w:t>ilk</w:t>
            </w:r>
          </w:p>
          <w:p w14:paraId="276AA1F3" w14:textId="77777777" w:rsidR="007B118D" w:rsidRPr="00F011CD" w:rsidRDefault="007B118D" w:rsidP="007B118D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F011CD">
              <w:t>coffee beans</w:t>
            </w:r>
          </w:p>
          <w:p w14:paraId="40D3A791" w14:textId="77777777" w:rsidR="007B118D" w:rsidRPr="00F011CD" w:rsidRDefault="007B118D" w:rsidP="007B118D">
            <w:pPr>
              <w:pStyle w:val="ListParagraph"/>
              <w:numPr>
                <w:ilvl w:val="0"/>
                <w:numId w:val="11"/>
              </w:numPr>
              <w:spacing w:after="0"/>
            </w:pPr>
            <w:r w:rsidRPr="00F011CD">
              <w:t>teas (different tastes e.g. green, earl grey, ginger lemon, English breakfast, rooibos vanilla)</w:t>
            </w:r>
          </w:p>
          <w:p w14:paraId="12D039AC" w14:textId="1FE206F5" w:rsidR="00E3756F" w:rsidRPr="00F011CD" w:rsidRDefault="00AC19B3" w:rsidP="001D72A2">
            <w:r w:rsidRPr="00F011CD">
              <w:t>are</w:t>
            </w:r>
            <w:r w:rsidR="007B118D" w:rsidRPr="00F011CD">
              <w:t xml:space="preserve"> available</w:t>
            </w:r>
            <w:r w:rsidR="00AC37AA" w:rsidRPr="00F011CD">
              <w:t xml:space="preserve"> in </w:t>
            </w:r>
            <w:r w:rsidR="00F011CD" w:rsidRPr="00F011CD">
              <w:t>kitchene</w:t>
            </w:r>
            <w:r w:rsidR="00F011CD">
              <w:t>t</w:t>
            </w:r>
            <w:r w:rsidR="00F011CD" w:rsidRPr="00F011CD">
              <w:t>t</w:t>
            </w:r>
            <w:r w:rsidR="00F011CD">
              <w:t>e</w:t>
            </w:r>
            <w:r w:rsidR="00F011CD" w:rsidRPr="00F011CD">
              <w:t>s</w:t>
            </w:r>
            <w:r w:rsidR="00AC37AA" w:rsidRPr="00F011CD">
              <w:t>, including refrigerators</w:t>
            </w:r>
          </w:p>
        </w:tc>
      </w:tr>
      <w:tr w:rsidR="007B118D" w:rsidRPr="00F011CD" w14:paraId="6E69295C" w14:textId="77777777" w:rsidTr="001D72A2">
        <w:trPr>
          <w:trHeight w:val="397"/>
        </w:trPr>
        <w:tc>
          <w:tcPr>
            <w:tcW w:w="5000" w:type="pct"/>
            <w:hideMark/>
          </w:tcPr>
          <w:p w14:paraId="38429C0B" w14:textId="77777777" w:rsidR="007B118D" w:rsidRPr="00F011CD" w:rsidRDefault="007B118D" w:rsidP="001D72A2">
            <w:r w:rsidRPr="00F011CD">
              <w:t>Make sure that trash bins are not overfilled</w:t>
            </w:r>
          </w:p>
        </w:tc>
      </w:tr>
      <w:tr w:rsidR="007B118D" w:rsidRPr="00F011CD" w14:paraId="575B4F94" w14:textId="77777777" w:rsidTr="001D72A2">
        <w:trPr>
          <w:trHeight w:val="397"/>
        </w:trPr>
        <w:tc>
          <w:tcPr>
            <w:tcW w:w="5000" w:type="pct"/>
            <w:hideMark/>
          </w:tcPr>
          <w:p w14:paraId="5364A6AE" w14:textId="77777777" w:rsidR="007B118D" w:rsidRPr="00F011CD" w:rsidRDefault="007B118D" w:rsidP="001D72A2">
            <w:r w:rsidRPr="00F011CD">
              <w:t>Set the coffee machines on the whole system cleaning (when machine requires, about once in 2 days)</w:t>
            </w:r>
          </w:p>
        </w:tc>
      </w:tr>
      <w:tr w:rsidR="007B118D" w:rsidRPr="00F011CD" w14:paraId="1E1ED920" w14:textId="77777777" w:rsidTr="001D72A2">
        <w:trPr>
          <w:trHeight w:val="397"/>
        </w:trPr>
        <w:tc>
          <w:tcPr>
            <w:tcW w:w="5000" w:type="pct"/>
            <w:hideMark/>
          </w:tcPr>
          <w:p w14:paraId="6508CFF5" w14:textId="0A660288" w:rsidR="007B118D" w:rsidRPr="00F011CD" w:rsidRDefault="007B118D" w:rsidP="001D72A2">
            <w:r w:rsidRPr="00F011CD">
              <w:t xml:space="preserve">Empty fridge, throw away rotten food, drinks, etc. and equip fridge </w:t>
            </w:r>
            <w:r w:rsidR="00FF5E97" w:rsidRPr="00F011CD">
              <w:t xml:space="preserve">at a frequency </w:t>
            </w:r>
            <w:r w:rsidR="007D1ACD" w:rsidRPr="00F011CD">
              <w:t>as agreed</w:t>
            </w:r>
            <w:r w:rsidR="00FF5E97" w:rsidRPr="00F011CD">
              <w:t xml:space="preserve"> with the ESM </w:t>
            </w:r>
          </w:p>
        </w:tc>
      </w:tr>
      <w:tr w:rsidR="007B118D" w:rsidRPr="00F011CD" w14:paraId="5ED8426A" w14:textId="77777777" w:rsidTr="001D72A2">
        <w:trPr>
          <w:trHeight w:val="397"/>
        </w:trPr>
        <w:tc>
          <w:tcPr>
            <w:tcW w:w="5000" w:type="pct"/>
            <w:hideMark/>
          </w:tcPr>
          <w:p w14:paraId="207C626A" w14:textId="38E57217" w:rsidR="007B118D" w:rsidRPr="00F011CD" w:rsidRDefault="007B118D" w:rsidP="001D72A2">
            <w:r w:rsidRPr="00F011CD">
              <w:t xml:space="preserve">Prepare </w:t>
            </w:r>
            <w:r w:rsidR="00FF5E97" w:rsidRPr="00F011CD">
              <w:t xml:space="preserve">meeting </w:t>
            </w:r>
            <w:r w:rsidRPr="00F011CD">
              <w:t>catering</w:t>
            </w:r>
            <w:r w:rsidR="00FF5E97" w:rsidRPr="00F011CD">
              <w:t xml:space="preserve"> (coffee, bottled water, etc.)</w:t>
            </w:r>
            <w:r w:rsidRPr="00F011CD">
              <w:t xml:space="preserve">, take over from supplier </w:t>
            </w:r>
            <w:r w:rsidR="00E3756F" w:rsidRPr="00F011CD">
              <w:t>on</w:t>
            </w:r>
            <w:r w:rsidRPr="00F011CD">
              <w:t xml:space="preserve"> the ground floor and prepare them in the requested meeting/</w:t>
            </w:r>
            <w:r w:rsidR="00053963">
              <w:t xml:space="preserve"> </w:t>
            </w:r>
            <w:r w:rsidRPr="00F011CD">
              <w:t>conference room</w:t>
            </w:r>
          </w:p>
        </w:tc>
      </w:tr>
      <w:tr w:rsidR="007B118D" w:rsidRPr="00F011CD" w14:paraId="0630D435" w14:textId="77777777" w:rsidTr="001D72A2">
        <w:trPr>
          <w:trHeight w:val="397"/>
        </w:trPr>
        <w:tc>
          <w:tcPr>
            <w:tcW w:w="5000" w:type="pct"/>
            <w:hideMark/>
          </w:tcPr>
          <w:p w14:paraId="1DEC1D68" w14:textId="77777777" w:rsidR="007B118D" w:rsidRPr="00F011CD" w:rsidRDefault="007B118D" w:rsidP="001D72A2">
            <w:r w:rsidRPr="00F011CD">
              <w:t>Make sure that meeting rooms are clean before meeting starts</w:t>
            </w:r>
          </w:p>
        </w:tc>
      </w:tr>
      <w:tr w:rsidR="007B118D" w:rsidRPr="00F011CD" w14:paraId="19C91DDB" w14:textId="77777777" w:rsidTr="001D72A2">
        <w:trPr>
          <w:trHeight w:val="397"/>
        </w:trPr>
        <w:tc>
          <w:tcPr>
            <w:tcW w:w="5000" w:type="pct"/>
            <w:hideMark/>
          </w:tcPr>
          <w:p w14:paraId="1A49BC4A" w14:textId="6216723C" w:rsidR="007B118D" w:rsidRPr="00F011CD" w:rsidRDefault="007B118D" w:rsidP="001D72A2">
            <w:r w:rsidRPr="00F011CD">
              <w:t>After meeting</w:t>
            </w:r>
            <w:r w:rsidR="003924E2" w:rsidRPr="00F011CD">
              <w:t>s</w:t>
            </w:r>
            <w:r w:rsidRPr="00F011CD">
              <w:t>: rough cleaning of meeting/</w:t>
            </w:r>
            <w:r w:rsidR="00053963">
              <w:t xml:space="preserve"> </w:t>
            </w:r>
            <w:r w:rsidRPr="00F011CD">
              <w:t>conference rooms (remove dishes and visible dirt, adjust equipment and chairs, clean table, etc.)</w:t>
            </w:r>
          </w:p>
        </w:tc>
      </w:tr>
      <w:tr w:rsidR="007B118D" w:rsidRPr="00F011CD" w14:paraId="185E642D" w14:textId="77777777" w:rsidTr="001D72A2">
        <w:trPr>
          <w:trHeight w:val="397"/>
        </w:trPr>
        <w:tc>
          <w:tcPr>
            <w:tcW w:w="5000" w:type="pct"/>
            <w:hideMark/>
          </w:tcPr>
          <w:p w14:paraId="538B0C29" w14:textId="61E20052" w:rsidR="007B118D" w:rsidRPr="00F011CD" w:rsidRDefault="007B118D" w:rsidP="001D72A2">
            <w:r w:rsidRPr="00F011CD">
              <w:t>Make sure that before and after the meeting, tables/</w:t>
            </w:r>
            <w:r w:rsidR="00053963">
              <w:t xml:space="preserve"> </w:t>
            </w:r>
            <w:r w:rsidRPr="00F011CD">
              <w:t>chairs are clean and nicely placed</w:t>
            </w:r>
          </w:p>
        </w:tc>
      </w:tr>
      <w:tr w:rsidR="007B118D" w:rsidRPr="00F011CD" w14:paraId="45D2B4B5" w14:textId="77777777" w:rsidTr="001D72A2">
        <w:trPr>
          <w:trHeight w:val="397"/>
        </w:trPr>
        <w:tc>
          <w:tcPr>
            <w:tcW w:w="5000" w:type="pct"/>
            <w:hideMark/>
          </w:tcPr>
          <w:p w14:paraId="7835DFAC" w14:textId="72E8FF68" w:rsidR="007B118D" w:rsidRPr="00F011CD" w:rsidRDefault="00687C3A" w:rsidP="001D72A2">
            <w:r w:rsidRPr="00F011CD">
              <w:t>C</w:t>
            </w:r>
            <w:r w:rsidR="007B118D" w:rsidRPr="00F011CD">
              <w:t>hange layout on request: Put/</w:t>
            </w:r>
            <w:r w:rsidR="00053963">
              <w:t xml:space="preserve"> </w:t>
            </w:r>
            <w:r w:rsidR="007B118D" w:rsidRPr="00F011CD">
              <w:t>take away the chairs, put/</w:t>
            </w:r>
            <w:r w:rsidR="00053963">
              <w:t xml:space="preserve"> </w:t>
            </w:r>
            <w:r w:rsidR="007B118D" w:rsidRPr="00F011CD">
              <w:t>take away the tables, move walls, room setup</w:t>
            </w:r>
            <w:r w:rsidR="005C570E" w:rsidRPr="00F011CD">
              <w:t xml:space="preserve">, flipcharts, </w:t>
            </w:r>
            <w:r w:rsidR="00F71126" w:rsidRPr="00F011CD">
              <w:t xml:space="preserve">other meeting consumables and smaller equipment; </w:t>
            </w:r>
          </w:p>
        </w:tc>
      </w:tr>
      <w:tr w:rsidR="007B118D" w:rsidRPr="00F011CD" w14:paraId="148AE68D" w14:textId="77777777" w:rsidTr="00441623">
        <w:trPr>
          <w:trHeight w:val="397"/>
        </w:trPr>
        <w:tc>
          <w:tcPr>
            <w:tcW w:w="0" w:type="pct"/>
            <w:vAlign w:val="center"/>
            <w:hideMark/>
          </w:tcPr>
          <w:p w14:paraId="3F6B5AE5" w14:textId="18955AA4" w:rsidR="007B118D" w:rsidRPr="00F011CD" w:rsidRDefault="000D3874" w:rsidP="00F8036C">
            <w:r w:rsidRPr="00F011CD">
              <w:t xml:space="preserve">Communicate to the catering provider </w:t>
            </w:r>
            <w:r w:rsidR="00C77866" w:rsidRPr="00F011CD">
              <w:t xml:space="preserve">on the </w:t>
            </w:r>
            <w:r w:rsidR="00251E4B" w:rsidRPr="00F011CD">
              <w:t>inventory of</w:t>
            </w:r>
            <w:r w:rsidR="007B118D" w:rsidRPr="00F011CD">
              <w:t xml:space="preserve"> beverages for meeting/</w:t>
            </w:r>
            <w:r w:rsidR="00494120">
              <w:t xml:space="preserve"> </w:t>
            </w:r>
            <w:r w:rsidR="007B118D" w:rsidRPr="00F011CD">
              <w:t xml:space="preserve">conference rooms, </w:t>
            </w:r>
            <w:r w:rsidR="00C77866" w:rsidRPr="00F011CD">
              <w:t xml:space="preserve">bottled water, </w:t>
            </w:r>
            <w:r w:rsidR="007B118D" w:rsidRPr="00F011CD">
              <w:t>milk, coffee, sugar, etc.</w:t>
            </w:r>
          </w:p>
        </w:tc>
      </w:tr>
      <w:tr w:rsidR="00494120" w:rsidRPr="00F011CD" w14:paraId="4EC37DE9" w14:textId="77777777" w:rsidTr="001D72A2">
        <w:trPr>
          <w:trHeight w:val="397"/>
        </w:trPr>
        <w:tc>
          <w:tcPr>
            <w:tcW w:w="5000" w:type="pct"/>
          </w:tcPr>
          <w:p w14:paraId="41435292" w14:textId="391D1EA6" w:rsidR="00494120" w:rsidRPr="00F011CD" w:rsidRDefault="00AD7D59" w:rsidP="001D72A2">
            <w:r w:rsidRPr="00AD7D59">
              <w:t xml:space="preserve">Make sure that kitchens look clean, </w:t>
            </w:r>
            <w:proofErr w:type="gramStart"/>
            <w:r w:rsidRPr="00AD7D59">
              <w:t>neat</w:t>
            </w:r>
            <w:proofErr w:type="gramEnd"/>
            <w:r w:rsidRPr="00AD7D59">
              <w:t xml:space="preserve"> and representative</w:t>
            </w:r>
          </w:p>
        </w:tc>
      </w:tr>
      <w:tr w:rsidR="00494120" w:rsidRPr="00F011CD" w14:paraId="2309B870" w14:textId="77777777" w:rsidTr="001D72A2">
        <w:trPr>
          <w:trHeight w:val="397"/>
        </w:trPr>
        <w:tc>
          <w:tcPr>
            <w:tcW w:w="5000" w:type="pct"/>
          </w:tcPr>
          <w:p w14:paraId="069BD367" w14:textId="1CC474B7" w:rsidR="00494120" w:rsidRPr="00F011CD" w:rsidRDefault="00AD7D59" w:rsidP="001D72A2">
            <w:r w:rsidRPr="00AD7D59">
              <w:t>If any questions occur, communicate with requesting person</w:t>
            </w:r>
          </w:p>
        </w:tc>
      </w:tr>
    </w:tbl>
    <w:p w14:paraId="6B65A984" w14:textId="77777777" w:rsidR="00A3637C" w:rsidRPr="00F011CD" w:rsidRDefault="00A3637C" w:rsidP="007B118D">
      <w:pPr>
        <w:rPr>
          <w:b/>
          <w:sz w:val="20"/>
        </w:rPr>
      </w:pPr>
    </w:p>
    <w:p w14:paraId="0E26D20A" w14:textId="73ED5228" w:rsidR="007B118D" w:rsidRPr="00F011CD" w:rsidRDefault="007B118D" w:rsidP="00441623">
      <w:pPr>
        <w:pStyle w:val="Heading1"/>
      </w:pPr>
      <w:r w:rsidRPr="00F011CD">
        <w:t>Cleaning materials</w:t>
      </w:r>
      <w:r w:rsidR="00251E4B" w:rsidRPr="00F011CD">
        <w:t xml:space="preserve"> and consumables 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B118D" w:rsidRPr="00F011CD" w14:paraId="7D8CF5A2" w14:textId="77777777" w:rsidTr="00F8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5000" w:type="pct"/>
            <w:vAlign w:val="center"/>
          </w:tcPr>
          <w:p w14:paraId="02547804" w14:textId="77777777" w:rsidR="007B118D" w:rsidRPr="00F011CD" w:rsidRDefault="007B118D" w:rsidP="00F8036C">
            <w:pPr>
              <w:spacing w:after="0"/>
              <w:rPr>
                <w:rFonts w:eastAsia="Times New Roman" w:cstheme="minorHAnsi"/>
                <w:color w:val="000000"/>
                <w:szCs w:val="18"/>
                <w:lang w:eastAsia="en-GB"/>
              </w:rPr>
            </w:pPr>
            <w:r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Tasks</w:t>
            </w:r>
          </w:p>
        </w:tc>
      </w:tr>
      <w:tr w:rsidR="007B118D" w:rsidRPr="00F011CD" w14:paraId="7160565C" w14:textId="77777777" w:rsidTr="00F8036C">
        <w:trPr>
          <w:trHeight w:val="473"/>
        </w:trPr>
        <w:tc>
          <w:tcPr>
            <w:tcW w:w="5000" w:type="pct"/>
            <w:vAlign w:val="center"/>
            <w:hideMark/>
          </w:tcPr>
          <w:p w14:paraId="23B8534C" w14:textId="77777777" w:rsidR="007B118D" w:rsidRPr="00F011CD" w:rsidRDefault="007B118D" w:rsidP="00F8036C">
            <w:pPr>
              <w:spacing w:after="0"/>
              <w:rPr>
                <w:rFonts w:eastAsia="Times New Roman" w:cstheme="minorHAnsi"/>
                <w:color w:val="000000"/>
                <w:szCs w:val="18"/>
                <w:lang w:eastAsia="en-GB"/>
              </w:rPr>
            </w:pPr>
            <w:r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Supervise inventory of required equipment and consumables (soap, toilet paper, dishwashing detergent, etc.)</w:t>
            </w:r>
          </w:p>
        </w:tc>
      </w:tr>
      <w:tr w:rsidR="007B118D" w:rsidRPr="00F011CD" w14:paraId="39C38EDF" w14:textId="77777777" w:rsidTr="00F8036C">
        <w:trPr>
          <w:trHeight w:val="408"/>
        </w:trPr>
        <w:tc>
          <w:tcPr>
            <w:tcW w:w="5000" w:type="pct"/>
            <w:vAlign w:val="center"/>
            <w:hideMark/>
          </w:tcPr>
          <w:p w14:paraId="17DDF9C4" w14:textId="23CFF385" w:rsidR="007B118D" w:rsidRPr="00F011CD" w:rsidRDefault="006228E3" w:rsidP="00F8036C">
            <w:pPr>
              <w:spacing w:after="0"/>
              <w:rPr>
                <w:rFonts w:eastAsia="Times New Roman" w:cstheme="minorHAnsi"/>
                <w:color w:val="000000"/>
                <w:szCs w:val="18"/>
                <w:lang w:eastAsia="en-GB"/>
              </w:rPr>
            </w:pPr>
            <w:r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Inform the team lead</w:t>
            </w:r>
            <w:r w:rsidR="00494CF8"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er/supervisor</w:t>
            </w:r>
            <w:r w:rsidR="00724372"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 xml:space="preserve"> if</w:t>
            </w:r>
            <w:r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 xml:space="preserve"> </w:t>
            </w:r>
            <w:r w:rsidR="007B118D"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 xml:space="preserve">deliveries </w:t>
            </w:r>
            <w:r w:rsidR="00724372"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 xml:space="preserve">are </w:t>
            </w:r>
            <w:r w:rsidR="007B118D"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required, support cleaning employees to transport it to the storage rooms</w:t>
            </w:r>
          </w:p>
        </w:tc>
      </w:tr>
    </w:tbl>
    <w:p w14:paraId="06BF4000" w14:textId="1FC894B9" w:rsidR="007B118D" w:rsidRPr="00F011CD" w:rsidRDefault="007B118D" w:rsidP="007B118D"/>
    <w:p w14:paraId="7206E576" w14:textId="2A049BDF" w:rsidR="007B118D" w:rsidRPr="00F011CD" w:rsidRDefault="00F304D1" w:rsidP="00441623">
      <w:pPr>
        <w:pStyle w:val="Heading1"/>
      </w:pPr>
      <w:r w:rsidRPr="00F011CD">
        <w:t>Once a week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21B54" w:rsidRPr="00F011CD" w14:paraId="1DB5791F" w14:textId="77777777" w:rsidTr="00441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tcW w:w="0" w:type="pct"/>
            <w:vAlign w:val="center"/>
          </w:tcPr>
          <w:p w14:paraId="31156AF8" w14:textId="77777777" w:rsidR="00621B54" w:rsidRPr="00F011CD" w:rsidRDefault="00621B54" w:rsidP="00F8036C">
            <w:pPr>
              <w:spacing w:after="0"/>
              <w:rPr>
                <w:rFonts w:eastAsia="Times New Roman" w:cstheme="minorHAnsi"/>
                <w:color w:val="000000"/>
                <w:szCs w:val="18"/>
                <w:lang w:eastAsia="en-GB"/>
              </w:rPr>
            </w:pPr>
            <w:r w:rsidRPr="00F011CD">
              <w:rPr>
                <w:rFonts w:eastAsia="Times New Roman" w:cstheme="minorHAnsi"/>
                <w:color w:val="000000"/>
                <w:szCs w:val="18"/>
                <w:lang w:eastAsia="en-GB"/>
              </w:rPr>
              <w:t>Tasks</w:t>
            </w:r>
          </w:p>
        </w:tc>
      </w:tr>
      <w:tr w:rsidR="00621B54" w:rsidRPr="00F011CD" w14:paraId="1C846D3A" w14:textId="77777777" w:rsidTr="00441623">
        <w:trPr>
          <w:trHeight w:val="473"/>
        </w:trPr>
        <w:tc>
          <w:tcPr>
            <w:tcW w:w="0" w:type="pct"/>
            <w:vAlign w:val="center"/>
            <w:hideMark/>
          </w:tcPr>
          <w:p w14:paraId="55F4699C" w14:textId="603B3152" w:rsidR="00621B54" w:rsidRPr="00F011CD" w:rsidRDefault="00621B54" w:rsidP="00F8036C">
            <w:r w:rsidRPr="00F011CD">
              <w:rPr>
                <w:b/>
              </w:rPr>
              <w:t>Check whiteboards and wipes in meeting rooms</w:t>
            </w:r>
            <w:r w:rsidRPr="00AD7D59">
              <w:t xml:space="preserve"> (</w:t>
            </w:r>
            <w:r w:rsidRPr="00F011CD">
              <w:t>check if whiteboards and wipes are clean, clean/change them if not, make sure whiteboards are clean, wipes are clean and in place)</w:t>
            </w:r>
          </w:p>
        </w:tc>
      </w:tr>
      <w:tr w:rsidR="00621B54" w:rsidRPr="00F011CD" w14:paraId="1A59F3B9" w14:textId="77777777" w:rsidTr="00441623">
        <w:trPr>
          <w:trHeight w:val="408"/>
        </w:trPr>
        <w:tc>
          <w:tcPr>
            <w:tcW w:w="0" w:type="pct"/>
            <w:vAlign w:val="center"/>
            <w:hideMark/>
          </w:tcPr>
          <w:p w14:paraId="1F5EFE99" w14:textId="50740CAA" w:rsidR="00621B54" w:rsidRPr="00F011CD" w:rsidRDefault="00621B54" w:rsidP="00F8036C">
            <w:r w:rsidRPr="00F011CD">
              <w:rPr>
                <w:b/>
              </w:rPr>
              <w:t>Check confidential waste containers</w:t>
            </w:r>
            <w:r w:rsidRPr="00AD7D59">
              <w:t xml:space="preserve"> (</w:t>
            </w:r>
            <w:r w:rsidR="00F8036C">
              <w:t>s</w:t>
            </w:r>
            <w:r w:rsidRPr="00F011CD">
              <w:t xml:space="preserve">ee if they are not overfilled, </w:t>
            </w:r>
            <w:r w:rsidR="00AD7D59">
              <w:t>i</w:t>
            </w:r>
            <w:r w:rsidRPr="00F011CD">
              <w:t>f they are full let FM know)</w:t>
            </w:r>
          </w:p>
        </w:tc>
      </w:tr>
    </w:tbl>
    <w:p w14:paraId="1B6E21F5" w14:textId="07E7C645" w:rsidR="007B118D" w:rsidRPr="00F011CD" w:rsidRDefault="007B118D" w:rsidP="007B118D"/>
    <w:p w14:paraId="45DC89FD" w14:textId="77777777" w:rsidR="00621B54" w:rsidRPr="00F011CD" w:rsidRDefault="00621B54" w:rsidP="00441623">
      <w:pPr>
        <w:pStyle w:val="Heading1"/>
      </w:pPr>
      <w:r w:rsidRPr="00F011CD">
        <w:t>Other services / on-demand</w:t>
      </w:r>
    </w:p>
    <w:tbl>
      <w:tblPr>
        <w:tblStyle w:val="ProjectScopeTable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621B54" w:rsidRPr="00F011CD" w14:paraId="1C92796F" w14:textId="77777777" w:rsidTr="0071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5000" w:type="pct"/>
          </w:tcPr>
          <w:p w14:paraId="0C57BA4B" w14:textId="77777777" w:rsidR="00621B54" w:rsidRPr="00F011CD" w:rsidRDefault="00621B54" w:rsidP="00714FA4">
            <w:r w:rsidRPr="00F011CD">
              <w:t>Tasks</w:t>
            </w:r>
          </w:p>
        </w:tc>
      </w:tr>
      <w:tr w:rsidR="00621B54" w:rsidRPr="00F011CD" w14:paraId="38680929" w14:textId="77777777" w:rsidTr="00714FA4">
        <w:trPr>
          <w:trHeight w:val="600"/>
        </w:trPr>
        <w:tc>
          <w:tcPr>
            <w:tcW w:w="5000" w:type="pct"/>
            <w:hideMark/>
          </w:tcPr>
          <w:p w14:paraId="2A346DE1" w14:textId="77777777" w:rsidR="00621B54" w:rsidRPr="00F011CD" w:rsidRDefault="00621B54" w:rsidP="00714FA4">
            <w:r w:rsidRPr="00F011CD">
              <w:t>Perform minor cleaning services (</w:t>
            </w:r>
            <w:proofErr w:type="gramStart"/>
            <w:r w:rsidRPr="00F011CD">
              <w:t>e.g.</w:t>
            </w:r>
            <w:proofErr w:type="gramEnd"/>
            <w:r w:rsidRPr="00F011CD">
              <w:t xml:space="preserve"> spilled coffee, intraday-cleaning of kitchenette, etc.)</w:t>
            </w:r>
          </w:p>
        </w:tc>
      </w:tr>
      <w:tr w:rsidR="00621B54" w:rsidRPr="00F011CD" w14:paraId="7154ABCF" w14:textId="77777777" w:rsidTr="00714FA4">
        <w:trPr>
          <w:trHeight w:val="600"/>
        </w:trPr>
        <w:tc>
          <w:tcPr>
            <w:tcW w:w="5000" w:type="pct"/>
            <w:hideMark/>
          </w:tcPr>
          <w:p w14:paraId="777F7FBF" w14:textId="77777777" w:rsidR="00621B54" w:rsidRPr="00F011CD" w:rsidRDefault="00621B54" w:rsidP="00714FA4">
            <w:r w:rsidRPr="00F011CD">
              <w:t xml:space="preserve">Check that there </w:t>
            </w:r>
            <w:proofErr w:type="gramStart"/>
            <w:r w:rsidRPr="00F011CD">
              <w:t>is</w:t>
            </w:r>
            <w:proofErr w:type="gramEnd"/>
            <w:r w:rsidRPr="00F011CD">
              <w:t xml:space="preserve"> enough clean towels in the bathrooms; dirty ones are taken away (packed in bags and stored in cleaning ladies room) </w:t>
            </w:r>
          </w:p>
        </w:tc>
      </w:tr>
      <w:tr w:rsidR="00621B54" w:rsidRPr="00F011CD" w14:paraId="1318F19F" w14:textId="77777777" w:rsidTr="00714FA4">
        <w:trPr>
          <w:trHeight w:val="600"/>
        </w:trPr>
        <w:tc>
          <w:tcPr>
            <w:tcW w:w="5000" w:type="pct"/>
            <w:hideMark/>
          </w:tcPr>
          <w:p w14:paraId="585013EB" w14:textId="06B384E9" w:rsidR="00621B54" w:rsidRPr="00F011CD" w:rsidRDefault="001C7577" w:rsidP="00714FA4">
            <w:r w:rsidRPr="00F011CD">
              <w:t>Ensure</w:t>
            </w:r>
            <w:r w:rsidR="00621B54" w:rsidRPr="00F011CD">
              <w:t xml:space="preserve"> dirty towels </w:t>
            </w:r>
            <w:r w:rsidR="00FC389E" w:rsidRPr="00F011CD">
              <w:t xml:space="preserve">and doormats </w:t>
            </w:r>
            <w:r w:rsidRPr="00F011CD">
              <w:t xml:space="preserve">are </w:t>
            </w:r>
            <w:r w:rsidR="00126D9A" w:rsidRPr="00F011CD">
              <w:t xml:space="preserve">replaced with clean ones and readily available </w:t>
            </w:r>
          </w:p>
        </w:tc>
      </w:tr>
      <w:tr w:rsidR="004D5393" w:rsidRPr="00F011CD" w14:paraId="1D5D023A" w14:textId="77777777" w:rsidTr="00714FA4">
        <w:trPr>
          <w:trHeight w:val="600"/>
        </w:trPr>
        <w:tc>
          <w:tcPr>
            <w:tcW w:w="5000" w:type="pct"/>
          </w:tcPr>
          <w:p w14:paraId="5A44D2EF" w14:textId="23445618" w:rsidR="004D5393" w:rsidRPr="00F011CD" w:rsidDel="00FC389E" w:rsidRDefault="006B618F" w:rsidP="00714FA4">
            <w:r w:rsidRPr="00F011CD">
              <w:t xml:space="preserve">Support </w:t>
            </w:r>
            <w:r w:rsidR="002D7C94" w:rsidRPr="00F011CD">
              <w:t xml:space="preserve">events </w:t>
            </w:r>
            <w:r w:rsidR="00C328EA" w:rsidRPr="00F011CD">
              <w:t xml:space="preserve">upon request, for example </w:t>
            </w:r>
            <w:r w:rsidRPr="00F011CD">
              <w:t>by providing cutleries and crockeries</w:t>
            </w:r>
            <w:r w:rsidR="00C328EA" w:rsidRPr="00F011CD">
              <w:t xml:space="preserve"> </w:t>
            </w:r>
          </w:p>
        </w:tc>
      </w:tr>
      <w:tr w:rsidR="00865875" w:rsidRPr="00F011CD" w14:paraId="5B0B5E44" w14:textId="77777777" w:rsidTr="00714FA4">
        <w:trPr>
          <w:trHeight w:val="600"/>
        </w:trPr>
        <w:tc>
          <w:tcPr>
            <w:tcW w:w="5000" w:type="pct"/>
          </w:tcPr>
          <w:p w14:paraId="2A8F6B12" w14:textId="52B5E1AF" w:rsidR="00865875" w:rsidRPr="00F011CD" w:rsidDel="00FC389E" w:rsidRDefault="009A27B8" w:rsidP="00714FA4">
            <w:r w:rsidRPr="00F011CD">
              <w:t>Assisting in arranging storage space and inventory,</w:t>
            </w:r>
            <w:r w:rsidR="00E650F1" w:rsidRPr="00F011CD">
              <w:t xml:space="preserve"> to include but not to be limited to: </w:t>
            </w:r>
            <w:r w:rsidR="001C3253">
              <w:t>C</w:t>
            </w:r>
            <w:r w:rsidR="00E650F1" w:rsidRPr="00F011CD">
              <w:t xml:space="preserve">ounting of inventory, moving of furniture, etc. </w:t>
            </w:r>
          </w:p>
        </w:tc>
      </w:tr>
    </w:tbl>
    <w:p w14:paraId="03E0E7B7" w14:textId="77777777" w:rsidR="00621B54" w:rsidRPr="00F011CD" w:rsidRDefault="00621B54" w:rsidP="007B118D"/>
    <w:sectPr w:rsidR="00621B54" w:rsidRPr="00F011CD">
      <w:headerReference w:type="even" r:id="rId12"/>
      <w:headerReference w:type="default" r:id="rId13"/>
      <w:headerReference w:type="first" r:id="rId14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297A" w14:textId="77777777" w:rsidR="00FE413D" w:rsidRDefault="00FE413D">
      <w:pPr>
        <w:spacing w:after="0" w:line="240" w:lineRule="auto"/>
      </w:pPr>
      <w:r>
        <w:separator/>
      </w:r>
    </w:p>
  </w:endnote>
  <w:endnote w:type="continuationSeparator" w:id="0">
    <w:p w14:paraId="724851BF" w14:textId="77777777" w:rsidR="00FE413D" w:rsidRDefault="00FE413D">
      <w:pPr>
        <w:spacing w:after="0" w:line="240" w:lineRule="auto"/>
      </w:pPr>
      <w:r>
        <w:continuationSeparator/>
      </w:r>
    </w:p>
  </w:endnote>
  <w:endnote w:type="continuationNotice" w:id="1">
    <w:p w14:paraId="321529C3" w14:textId="77777777" w:rsidR="00FE413D" w:rsidRDefault="00FE4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B8B4" w14:textId="77777777" w:rsidR="00FE413D" w:rsidRDefault="00FE413D">
      <w:pPr>
        <w:spacing w:after="0" w:line="240" w:lineRule="auto"/>
      </w:pPr>
      <w:r>
        <w:separator/>
      </w:r>
    </w:p>
  </w:footnote>
  <w:footnote w:type="continuationSeparator" w:id="0">
    <w:p w14:paraId="4539859C" w14:textId="77777777" w:rsidR="00FE413D" w:rsidRDefault="00FE413D">
      <w:pPr>
        <w:spacing w:after="0" w:line="240" w:lineRule="auto"/>
      </w:pPr>
      <w:r>
        <w:continuationSeparator/>
      </w:r>
    </w:p>
  </w:footnote>
  <w:footnote w:type="continuationNotice" w:id="1">
    <w:p w14:paraId="62460905" w14:textId="77777777" w:rsidR="00FE413D" w:rsidRDefault="00FE4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7167" w14:textId="29EF2117" w:rsidR="00E325A3" w:rsidRDefault="00E32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D54A51" wp14:editId="258B5B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feld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56C9F" w14:textId="5694CD0D" w:rsidR="00E325A3" w:rsidRPr="00E325A3" w:rsidRDefault="00E325A3" w:rsidP="00E32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25A3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54A5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 Use" style="position:absolute;margin-left:-16.25pt;margin-top:0;width:34.95pt;height:34.95pt;z-index:25165824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2356C9F" w14:textId="5694CD0D" w:rsidR="00E325A3" w:rsidRPr="00E325A3" w:rsidRDefault="00E325A3" w:rsidP="00E32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E325A3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A26D" w14:textId="3A6336A7" w:rsidR="001D64E9" w:rsidRDefault="00E325A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B34706D" wp14:editId="0B65D2D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feld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45E19" w14:textId="483A9B54" w:rsidR="00E325A3" w:rsidRPr="00E325A3" w:rsidRDefault="00E325A3" w:rsidP="00E32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25A3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4706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 Use" style="position:absolute;margin-left:-16.25pt;margin-top:0;width:34.95pt;height:34.95pt;z-index:25165824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2245E19" w14:textId="483A9B54" w:rsidR="00E325A3" w:rsidRPr="00E325A3" w:rsidRDefault="00E325A3" w:rsidP="00E32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E325A3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D64E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1A26E" wp14:editId="19A1A26F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Textfeld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A1A270" w14:textId="5103E181" w:rsidR="001D64E9" w:rsidRDefault="001D64E9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E4DFB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1A26E" id="Textfeld 22" o:spid="_x0000_s1028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" filled="f" stroked="f" strokeweight=".5pt">
              <v:textbox style="mso-fit-shape-to-text:t" inset="0,0,0,0">
                <w:txbxContent>
                  <w:p w14:paraId="19A1A270" w14:textId="5103E181" w:rsidR="001D64E9" w:rsidRDefault="001D64E9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E4DFB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BDB2" w14:textId="3CE39986" w:rsidR="00E325A3" w:rsidRDefault="00E32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2858E9D" wp14:editId="02820D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feld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62A36" w14:textId="6ACE2C30" w:rsidR="00E325A3" w:rsidRPr="00E325A3" w:rsidRDefault="00E325A3" w:rsidP="00E325A3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25A3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58E9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alt="Internal Use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C462A36" w14:textId="6ACE2C30" w:rsidR="00E325A3" w:rsidRPr="00E325A3" w:rsidRDefault="00E325A3" w:rsidP="00E325A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E325A3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60981"/>
    <w:multiLevelType w:val="hybridMultilevel"/>
    <w:tmpl w:val="A162D6D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BD582D"/>
    <w:multiLevelType w:val="hybridMultilevel"/>
    <w:tmpl w:val="298C646A"/>
    <w:lvl w:ilvl="0" w:tplc="E66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7AE5"/>
    <w:multiLevelType w:val="hybridMultilevel"/>
    <w:tmpl w:val="B608D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1AAD"/>
    <w:multiLevelType w:val="hybridMultilevel"/>
    <w:tmpl w:val="212A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9D3"/>
    <w:multiLevelType w:val="hybridMultilevel"/>
    <w:tmpl w:val="9AC8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756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9CA61A8"/>
    <w:multiLevelType w:val="hybridMultilevel"/>
    <w:tmpl w:val="79FE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B6D51"/>
    <w:multiLevelType w:val="hybridMultilevel"/>
    <w:tmpl w:val="25965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7593C"/>
    <w:multiLevelType w:val="hybridMultilevel"/>
    <w:tmpl w:val="1BDADED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3752578">
    <w:abstractNumId w:val="0"/>
  </w:num>
  <w:num w:numId="2" w16cid:durableId="304704430">
    <w:abstractNumId w:val="8"/>
  </w:num>
  <w:num w:numId="3" w16cid:durableId="1075013521">
    <w:abstractNumId w:val="8"/>
    <w:lvlOverride w:ilvl="0">
      <w:startOverride w:val="1"/>
    </w:lvlOverride>
  </w:num>
  <w:num w:numId="4" w16cid:durableId="2024437210">
    <w:abstractNumId w:val="2"/>
  </w:num>
  <w:num w:numId="5" w16cid:durableId="1089352029">
    <w:abstractNumId w:val="6"/>
  </w:num>
  <w:num w:numId="6" w16cid:durableId="1748527473">
    <w:abstractNumId w:val="4"/>
  </w:num>
  <w:num w:numId="7" w16cid:durableId="534660744">
    <w:abstractNumId w:val="10"/>
  </w:num>
  <w:num w:numId="8" w16cid:durableId="681709149">
    <w:abstractNumId w:val="1"/>
  </w:num>
  <w:num w:numId="9" w16cid:durableId="1137067743">
    <w:abstractNumId w:val="9"/>
  </w:num>
  <w:num w:numId="10" w16cid:durableId="182475217">
    <w:abstractNumId w:val="5"/>
  </w:num>
  <w:num w:numId="11" w16cid:durableId="1038815708">
    <w:abstractNumId w:val="7"/>
  </w:num>
  <w:num w:numId="12" w16cid:durableId="2131434570">
    <w:abstractNumId w:val="3"/>
  </w:num>
  <w:num w:numId="13" w16cid:durableId="1835140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F9"/>
    <w:rsid w:val="00053963"/>
    <w:rsid w:val="000733EF"/>
    <w:rsid w:val="000D3874"/>
    <w:rsid w:val="00100338"/>
    <w:rsid w:val="001264F3"/>
    <w:rsid w:val="00126A17"/>
    <w:rsid w:val="00126D9A"/>
    <w:rsid w:val="00154AB3"/>
    <w:rsid w:val="001915C8"/>
    <w:rsid w:val="001B20DE"/>
    <w:rsid w:val="001B418F"/>
    <w:rsid w:val="001C3253"/>
    <w:rsid w:val="001C7577"/>
    <w:rsid w:val="001D64E9"/>
    <w:rsid w:val="002136E9"/>
    <w:rsid w:val="002250A3"/>
    <w:rsid w:val="002279CA"/>
    <w:rsid w:val="002505EE"/>
    <w:rsid w:val="00251E4B"/>
    <w:rsid w:val="00267444"/>
    <w:rsid w:val="002835B7"/>
    <w:rsid w:val="0028377D"/>
    <w:rsid w:val="00297B77"/>
    <w:rsid w:val="002D7C94"/>
    <w:rsid w:val="00320459"/>
    <w:rsid w:val="003301C3"/>
    <w:rsid w:val="00340F7C"/>
    <w:rsid w:val="00342AAB"/>
    <w:rsid w:val="00357316"/>
    <w:rsid w:val="00391BBD"/>
    <w:rsid w:val="003924E2"/>
    <w:rsid w:val="00396612"/>
    <w:rsid w:val="00396D54"/>
    <w:rsid w:val="003D09F7"/>
    <w:rsid w:val="003F0377"/>
    <w:rsid w:val="003F75B6"/>
    <w:rsid w:val="00421406"/>
    <w:rsid w:val="004328BA"/>
    <w:rsid w:val="00441623"/>
    <w:rsid w:val="00494120"/>
    <w:rsid w:val="00494CF8"/>
    <w:rsid w:val="004D5393"/>
    <w:rsid w:val="004E5273"/>
    <w:rsid w:val="004F7982"/>
    <w:rsid w:val="0053266C"/>
    <w:rsid w:val="00546023"/>
    <w:rsid w:val="00551EB8"/>
    <w:rsid w:val="005669E8"/>
    <w:rsid w:val="005C570E"/>
    <w:rsid w:val="005D603D"/>
    <w:rsid w:val="00601588"/>
    <w:rsid w:val="0060689B"/>
    <w:rsid w:val="00616DD3"/>
    <w:rsid w:val="00621B54"/>
    <w:rsid w:val="006228E3"/>
    <w:rsid w:val="00650B9E"/>
    <w:rsid w:val="00660C03"/>
    <w:rsid w:val="00687C3A"/>
    <w:rsid w:val="006B618F"/>
    <w:rsid w:val="006E2BE9"/>
    <w:rsid w:val="006E32FF"/>
    <w:rsid w:val="00715ED5"/>
    <w:rsid w:val="00721DF1"/>
    <w:rsid w:val="00724372"/>
    <w:rsid w:val="007342C0"/>
    <w:rsid w:val="00743D8B"/>
    <w:rsid w:val="007511E3"/>
    <w:rsid w:val="007B118D"/>
    <w:rsid w:val="007C1CBF"/>
    <w:rsid w:val="007C7DAB"/>
    <w:rsid w:val="007D1ACD"/>
    <w:rsid w:val="007F7BFE"/>
    <w:rsid w:val="008168A7"/>
    <w:rsid w:val="00826833"/>
    <w:rsid w:val="00853FB6"/>
    <w:rsid w:val="00865875"/>
    <w:rsid w:val="008777F9"/>
    <w:rsid w:val="0087790C"/>
    <w:rsid w:val="00877CF0"/>
    <w:rsid w:val="00890FC3"/>
    <w:rsid w:val="008A67CC"/>
    <w:rsid w:val="008F0FCE"/>
    <w:rsid w:val="0091284F"/>
    <w:rsid w:val="00946643"/>
    <w:rsid w:val="00984416"/>
    <w:rsid w:val="009A27B8"/>
    <w:rsid w:val="009D0909"/>
    <w:rsid w:val="009D6D90"/>
    <w:rsid w:val="009E4DFB"/>
    <w:rsid w:val="009E6CAF"/>
    <w:rsid w:val="009F441A"/>
    <w:rsid w:val="00A040FC"/>
    <w:rsid w:val="00A05AEC"/>
    <w:rsid w:val="00A217AD"/>
    <w:rsid w:val="00A3637C"/>
    <w:rsid w:val="00A451E7"/>
    <w:rsid w:val="00A54B05"/>
    <w:rsid w:val="00A7021B"/>
    <w:rsid w:val="00A7788E"/>
    <w:rsid w:val="00AB6FF4"/>
    <w:rsid w:val="00AC19B3"/>
    <w:rsid w:val="00AC37AA"/>
    <w:rsid w:val="00AD55A7"/>
    <w:rsid w:val="00AD7D59"/>
    <w:rsid w:val="00B22D47"/>
    <w:rsid w:val="00B351C0"/>
    <w:rsid w:val="00B475B4"/>
    <w:rsid w:val="00B75D9E"/>
    <w:rsid w:val="00BB2E13"/>
    <w:rsid w:val="00BB505C"/>
    <w:rsid w:val="00BC32AD"/>
    <w:rsid w:val="00BC5130"/>
    <w:rsid w:val="00BC7551"/>
    <w:rsid w:val="00C00661"/>
    <w:rsid w:val="00C2783B"/>
    <w:rsid w:val="00C30492"/>
    <w:rsid w:val="00C328EA"/>
    <w:rsid w:val="00C53FD6"/>
    <w:rsid w:val="00C77866"/>
    <w:rsid w:val="00C91CBE"/>
    <w:rsid w:val="00CD4E4C"/>
    <w:rsid w:val="00D1467E"/>
    <w:rsid w:val="00D17EE2"/>
    <w:rsid w:val="00D25195"/>
    <w:rsid w:val="00D3166D"/>
    <w:rsid w:val="00D4201C"/>
    <w:rsid w:val="00D47252"/>
    <w:rsid w:val="00D86BC2"/>
    <w:rsid w:val="00DA7981"/>
    <w:rsid w:val="00DB64F2"/>
    <w:rsid w:val="00DC4063"/>
    <w:rsid w:val="00DE6878"/>
    <w:rsid w:val="00E00898"/>
    <w:rsid w:val="00E2173A"/>
    <w:rsid w:val="00E2775B"/>
    <w:rsid w:val="00E325A3"/>
    <w:rsid w:val="00E3756F"/>
    <w:rsid w:val="00E519AE"/>
    <w:rsid w:val="00E55DD5"/>
    <w:rsid w:val="00E65001"/>
    <w:rsid w:val="00E650F1"/>
    <w:rsid w:val="00E70841"/>
    <w:rsid w:val="00E83B86"/>
    <w:rsid w:val="00E8601A"/>
    <w:rsid w:val="00E942B8"/>
    <w:rsid w:val="00EA3D05"/>
    <w:rsid w:val="00EC7CB4"/>
    <w:rsid w:val="00EF5A32"/>
    <w:rsid w:val="00F011CD"/>
    <w:rsid w:val="00F304D1"/>
    <w:rsid w:val="00F3705D"/>
    <w:rsid w:val="00F45025"/>
    <w:rsid w:val="00F56D4E"/>
    <w:rsid w:val="00F62DCD"/>
    <w:rsid w:val="00F66F0E"/>
    <w:rsid w:val="00F71126"/>
    <w:rsid w:val="00F8036C"/>
    <w:rsid w:val="00F8687B"/>
    <w:rsid w:val="00F96BDC"/>
    <w:rsid w:val="00F9778E"/>
    <w:rsid w:val="00FB488D"/>
    <w:rsid w:val="00FC15C9"/>
    <w:rsid w:val="00FC3148"/>
    <w:rsid w:val="00FC34B8"/>
    <w:rsid w:val="00FC389E"/>
    <w:rsid w:val="00FC4B51"/>
    <w:rsid w:val="00FE10B2"/>
    <w:rsid w:val="00FE413D"/>
    <w:rsid w:val="00FE5F52"/>
    <w:rsid w:val="00FF3365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A1B5"/>
  <w15:chartTrackingRefBased/>
  <w15:docId w15:val="{73051202-6EB4-46F8-99F7-AF642B2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CD"/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AEC"/>
    <w:pPr>
      <w:keepNext/>
      <w:keepLines/>
      <w:numPr>
        <w:numId w:val="5"/>
      </w:numPr>
      <w:spacing w:before="600" w:after="240" w:line="240" w:lineRule="auto"/>
      <w:outlineLvl w:val="0"/>
    </w:pPr>
    <w:rPr>
      <w:b/>
      <w:bC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5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1C3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7F9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7F9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7F9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7F9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7F9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7F9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01C3"/>
    <w:pPr>
      <w:pBdr>
        <w:left w:val="double" w:sz="18" w:space="4" w:color="1F4E79" w:themeColor="accent1" w:themeShade="80"/>
      </w:pBdr>
      <w:spacing w:after="0" w:line="420" w:lineRule="exact"/>
    </w:pPr>
    <w:rPr>
      <w:rFonts w:eastAsiaTheme="majorEastAsia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3301C3"/>
    <w:rPr>
      <w:rFonts w:ascii="Calibri" w:eastAsiaTheme="majorEastAsia" w:hAnsi="Calibr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5AEC"/>
    <w:rPr>
      <w:rFonts w:ascii="Calibri" w:hAnsi="Calibri"/>
      <w:b/>
      <w:bCs/>
      <w:color w:val="1F4E79" w:themeColor="accent1" w:themeShade="80"/>
      <w:sz w:val="28"/>
      <w:lang w:val="en-GB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F011C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character" w:customStyle="1" w:styleId="Heading3Char">
    <w:name w:val="Heading 3 Char"/>
    <w:basedOn w:val="DefaultParagraphFont"/>
    <w:link w:val="Heading3"/>
    <w:uiPriority w:val="9"/>
    <w:rsid w:val="003301C3"/>
    <w:rPr>
      <w:rFonts w:ascii="Calibri" w:eastAsiaTheme="majorEastAsia" w:hAnsi="Calibr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7F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7F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7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7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877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77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77F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7F9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F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F9"/>
    <w:rPr>
      <w:rFonts w:ascii="Segoe UI" w:hAnsi="Segoe UI" w:cs="Segoe UI"/>
      <w:szCs w:val="18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D86B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B118D"/>
  </w:style>
  <w:style w:type="paragraph" w:styleId="Revision">
    <w:name w:val="Revision"/>
    <w:hidden/>
    <w:uiPriority w:val="99"/>
    <w:semiHidden/>
    <w:rsid w:val="009D6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ac8131-6f28-437f-bb89-657faef636c8" xsi:nil="true"/>
    <DocumentType xmlns="a153af3a-88be-4167-abce-2fd366c974cc" xmlns:xsi="http://www.w3.org/2001/XMLSchema-instance" xsi:nil="true"/>
    <lcf76f155ced4ddcb4097134ff3c332f xmlns="a153af3a-88be-4167-abce-2fd366c974cc">
      <Terms xmlns="http://schemas.microsoft.com/office/infopath/2007/PartnerControls"/>
    </lcf76f155ced4ddcb4097134ff3c332f>
    <Status xmlns="a153af3a-88be-4167-abce-2fd366c974cc" xsi:nil="true"/>
    <_Flow_SignoffStatus xmlns="a153af3a-88be-4167-abce-2fd366c974cc" xsi:nil="true"/>
    <_dlc_DocId xmlns="15ac8131-6f28-437f-bb89-657faef636c8">ESM1-244363895-25472</_dlc_DocId>
    <_dlc_DocIdUrl xmlns="15ac8131-6f28-437f-bb89-657faef636c8">
      <Url>https://esm.sharepoint.com/sites/BAU-CLP/_layouts/15/DocIdRedir.aspx?ID=ESM1-244363895-25472</Url>
      <Description>ESM1-244363895-25472</Description>
    </_dlc_DocIdUrl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2AC4A09CDF4C84793DB8B53C6549" ma:contentTypeVersion="20" ma:contentTypeDescription="Create a new document." ma:contentTypeScope="" ma:versionID="cfa2a64af2a1692257a034bc97c239bb">
  <xsd:schema xmlns:xsd="http://www.w3.org/2001/XMLSchema" xmlns:xs="http://www.w3.org/2001/XMLSchema" xmlns:p="http://schemas.microsoft.com/office/2006/metadata/properties" xmlns:ns2="a153af3a-88be-4167-abce-2fd366c974cc" xmlns:ns3="15ac8131-6f28-437f-bb89-657faef636c8" targetNamespace="http://schemas.microsoft.com/office/2006/metadata/properties" ma:root="true" ma:fieldsID="9e33e4bc13f46e11afe7e7c358fdf075" ns2:_="" ns3:_="">
    <xsd:import namespace="a153af3a-88be-4167-abce-2fd366c974cc"/>
    <xsd:import namespace="15ac8131-6f28-437f-bb89-657faef636c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Status" minOccurs="0"/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af3a-88be-4167-abce-2fd366c974cc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-"/>
        </xsd:restriction>
      </xsd:simpleType>
    </xsd:element>
    <xsd:element name="Status" ma:index="9" nillable="true" ma:displayName="Status" ma:format="Dropdown" ma:internalName="Status" ma:readOnly="false">
      <xsd:simpleType>
        <xsd:restriction base="dms:Choice">
          <xsd:enumeration value="Draft"/>
          <xsd:enumeration value="Ready for approval"/>
          <xsd:enumeration value="Approved / Released"/>
          <xsd:enumeration value="Outdated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ac0feec-d12f-4e8a-a0f9-8c1043693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c8131-6f28-437f-bb89-657faef636c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96aca09-1b87-4733-b184-4f62b479014a}" ma:internalName="TaxCatchAll" ma:showField="CatchAllData" ma:web="15ac8131-6f28-437f-bb89-657faef63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9F4CEF-6F93-4EBE-AE18-ACD7478D0941}">
  <ds:schemaRefs>
    <ds:schemaRef ds:uri="http://schemas.microsoft.com/office/2006/metadata/properties"/>
    <ds:schemaRef ds:uri="http://schemas.microsoft.com/office/infopath/2007/PartnerControls"/>
    <ds:schemaRef ds:uri="15ac8131-6f28-437f-bb89-657faef636c8"/>
    <ds:schemaRef ds:uri="a153af3a-88be-4167-abce-2fd366c974cc"/>
  </ds:schemaRefs>
</ds:datastoreItem>
</file>

<file path=customXml/itemProps2.xml><?xml version="1.0" encoding="utf-8"?>
<ds:datastoreItem xmlns:ds="http://schemas.openxmlformats.org/officeDocument/2006/customXml" ds:itemID="{4B2F8CDA-B857-4FF4-BF19-BC00EA5F5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D7E07-A728-4F08-BE0D-4388E556CE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B8DCC9-EF77-4880-8C56-7C60FE1C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af3a-88be-4167-abce-2fd366c974cc"/>
    <ds:schemaRef ds:uri="15ac8131-6f28-437f-bb89-657faef63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41654A-218C-46CE-A062-8534950CB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Kemetsmüller</dc:creator>
  <cp:keywords/>
  <cp:lastModifiedBy>Asta Gerhardt</cp:lastModifiedBy>
  <cp:revision>91</cp:revision>
  <cp:lastPrinted>2015-02-20T14:40:00Z</cp:lastPrinted>
  <dcterms:created xsi:type="dcterms:W3CDTF">2023-09-24T18:43:00Z</dcterms:created>
  <dcterms:modified xsi:type="dcterms:W3CDTF">2024-01-02T10:45:00Z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  <property fmtid="{D5CDD505-2E9C-101B-9397-08002B2CF9AE}" pid="3" name="ContentTypeId">
    <vt:lpwstr>0x01010005B72AC4A09CDF4C84793DB8B53C6549</vt:lpwstr>
  </property>
  <property fmtid="{D5CDD505-2E9C-101B-9397-08002B2CF9AE}" pid="4" name="TaxKeyword">
    <vt:lpwstr/>
  </property>
  <property fmtid="{D5CDD505-2E9C-101B-9397-08002B2CF9AE}" pid="5" name="Order">
    <vt:r8>197500</vt:r8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utdated">
    <vt:bool>false</vt:bool>
  </property>
  <property fmtid="{D5CDD505-2E9C-101B-9397-08002B2CF9AE}" pid="11" name="ClassificationContentMarkingHeaderShapeIds">
    <vt:lpwstr>1,2,3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Internal Use</vt:lpwstr>
  </property>
  <property fmtid="{D5CDD505-2E9C-101B-9397-08002B2CF9AE}" pid="14" name="MSIP_Label_1764a71f-7e5e-4aeb-ba26-1fccf4925c1d_Enabled">
    <vt:lpwstr>true</vt:lpwstr>
  </property>
  <property fmtid="{D5CDD505-2E9C-101B-9397-08002B2CF9AE}" pid="15" name="MSIP_Label_1764a71f-7e5e-4aeb-ba26-1fccf4925c1d_SetDate">
    <vt:lpwstr>2023-09-24T18:43:59Z</vt:lpwstr>
  </property>
  <property fmtid="{D5CDD505-2E9C-101B-9397-08002B2CF9AE}" pid="16" name="MSIP_Label_1764a71f-7e5e-4aeb-ba26-1fccf4925c1d_Method">
    <vt:lpwstr>Standard</vt:lpwstr>
  </property>
  <property fmtid="{D5CDD505-2E9C-101B-9397-08002B2CF9AE}" pid="17" name="MSIP_Label_1764a71f-7e5e-4aeb-ba26-1fccf4925c1d_Name">
    <vt:lpwstr>Internal</vt:lpwstr>
  </property>
  <property fmtid="{D5CDD505-2E9C-101B-9397-08002B2CF9AE}" pid="18" name="MSIP_Label_1764a71f-7e5e-4aeb-ba26-1fccf4925c1d_SiteId">
    <vt:lpwstr>98e29ecf-22bf-49bc-85a7-51537b56ef79</vt:lpwstr>
  </property>
  <property fmtid="{D5CDD505-2E9C-101B-9397-08002B2CF9AE}" pid="19" name="MSIP_Label_1764a71f-7e5e-4aeb-ba26-1fccf4925c1d_ActionId">
    <vt:lpwstr>d36384a8-598f-4ae6-94c5-5d47bd66ed86</vt:lpwstr>
  </property>
  <property fmtid="{D5CDD505-2E9C-101B-9397-08002B2CF9AE}" pid="20" name="MSIP_Label_1764a71f-7e5e-4aeb-ba26-1fccf4925c1d_ContentBits">
    <vt:lpwstr>1</vt:lpwstr>
  </property>
  <property fmtid="{D5CDD505-2E9C-101B-9397-08002B2CF9AE}" pid="21" name="MediaServiceImageTags">
    <vt:lpwstr/>
  </property>
  <property fmtid="{D5CDD505-2E9C-101B-9397-08002B2CF9AE}" pid="22" name="_dlc_DocIdItemGuid">
    <vt:lpwstr>87414a78-054e-43c9-b131-ed00570c0f3f</vt:lpwstr>
  </property>
</Properties>
</file>